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上海工程技术大学</w:t>
      </w:r>
    </w:p>
    <w:p>
      <w:pPr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VPN</w:t>
      </w:r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>客户端</w:t>
      </w:r>
      <w:r>
        <w:rPr>
          <w:rFonts w:hint="eastAsia" w:ascii="黑体" w:hAnsi="黑体" w:eastAsia="黑体"/>
          <w:b/>
          <w:sz w:val="44"/>
          <w:szCs w:val="44"/>
        </w:rPr>
        <w:t>使用说明</w:t>
      </w:r>
    </w:p>
    <w:sdt>
      <w:sdt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  <w:id w:val="2410556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 w:val="0"/>
          <w:bCs w:val="0"/>
          <w:color w:val="auto"/>
          <w:kern w:val="0"/>
          <w:sz w:val="22"/>
          <w:szCs w:val="22"/>
          <w:lang w:val="en-US"/>
        </w:rPr>
      </w:sdtEndPr>
      <w:sdtContent>
        <w:p>
          <w:pPr>
            <w:pStyle w:val="15"/>
            <w:tabs>
              <w:tab w:val="center" w:pos="4153"/>
            </w:tabs>
            <w:spacing w:line="800" w:lineRule="exact"/>
            <w:jc w:val="both"/>
            <w:rPr>
              <w:lang w:val="zh-CN"/>
            </w:rPr>
          </w:pPr>
          <w:bookmarkStart w:id="0" w:name="_Toc470269255"/>
          <w:bookmarkEnd w:id="0"/>
          <w:r>
            <w:rPr>
              <w:rFonts w:asciiTheme="minorHAnsi" w:hAnsiTheme="minorHAnsi" w:eastAsiaTheme="minorEastAsia" w:cstheme="minorBidi"/>
              <w:b w:val="0"/>
              <w:bCs w:val="0"/>
              <w:color w:val="auto"/>
              <w:kern w:val="2"/>
              <w:sz w:val="21"/>
              <w:szCs w:val="22"/>
              <w:lang w:val="zh-CN"/>
            </w:rPr>
            <w:tab/>
          </w:r>
        </w:p>
        <w:p>
          <w:pPr>
            <w:pStyle w:val="6"/>
            <w:tabs>
              <w:tab w:val="right" w:leader="dot" w:pos="8306"/>
              <w:tab w:val="clear" w:pos="840"/>
              <w:tab w:val="clear" w:pos="829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"_Toc32379" </w:instrText>
          </w:r>
          <w:r>
            <w:fldChar w:fldCharType="separate"/>
          </w:r>
          <w:r>
            <w:rPr>
              <w:rFonts w:hint="eastAsia"/>
            </w:rPr>
            <w:t>一、 微软Windows系统计算机客户端登录</w:t>
          </w:r>
          <w:r>
            <w:tab/>
          </w:r>
          <w:r>
            <w:fldChar w:fldCharType="begin"/>
          </w:r>
          <w:r>
            <w:instrText xml:space="preserve"> PAGEREF _Toc32379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306"/>
              <w:tab w:val="clear" w:pos="840"/>
              <w:tab w:val="clear" w:pos="8296"/>
            </w:tabs>
          </w:pPr>
          <w:r>
            <w:fldChar w:fldCharType="begin"/>
          </w:r>
          <w:r>
            <w:instrText xml:space="preserve"> HYPERLINK \l "_Toc6099" </w:instrText>
          </w:r>
          <w:r>
            <w:fldChar w:fldCharType="separate"/>
          </w:r>
          <w:r>
            <w:rPr>
              <w:rFonts w:hint="eastAsia"/>
            </w:rPr>
            <w:t>二、苹果MAC</w:t>
          </w:r>
          <w:r>
            <w:t>系统</w:t>
          </w:r>
          <w:r>
            <w:rPr>
              <w:rFonts w:hint="eastAsia"/>
            </w:rPr>
            <w:t>计算机客户端登录</w:t>
          </w:r>
          <w:r>
            <w:tab/>
          </w:r>
          <w:r>
            <w:fldChar w:fldCharType="begin"/>
          </w:r>
          <w:r>
            <w:instrText xml:space="preserve"> PAGEREF _Toc6099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306"/>
              <w:tab w:val="clear" w:pos="840"/>
              <w:tab w:val="clear" w:pos="8296"/>
            </w:tabs>
          </w:pPr>
          <w:r>
            <w:fldChar w:fldCharType="begin"/>
          </w:r>
          <w:r>
            <w:instrText xml:space="preserve"> HYPERLINK \l "_Toc9618" </w:instrText>
          </w:r>
          <w:r>
            <w:fldChar w:fldCharType="separate"/>
          </w:r>
          <w:r>
            <w:t xml:space="preserve">三、 </w:t>
          </w:r>
          <w:r>
            <w:rPr>
              <w:rFonts w:hint="eastAsia"/>
            </w:rPr>
            <w:t>安卓</w:t>
          </w:r>
          <w:r>
            <w:t>系统</w:t>
          </w:r>
          <w:r>
            <w:rPr>
              <w:rFonts w:hint="eastAsia"/>
            </w:rPr>
            <w:t>手机使用</w:t>
          </w:r>
          <w:r>
            <w:t>篇</w:t>
          </w:r>
          <w:r>
            <w:tab/>
          </w:r>
          <w:r>
            <w:fldChar w:fldCharType="begin"/>
          </w:r>
          <w:r>
            <w:instrText xml:space="preserve"> PAGEREF _Toc9618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"_Toc31217" </w:instrText>
          </w:r>
          <w:r>
            <w:fldChar w:fldCharType="separate"/>
          </w:r>
          <w:r>
            <w:t xml:space="preserve">3.1 </w:t>
          </w:r>
          <w:r>
            <w:rPr>
              <w:rFonts w:hint="eastAsia"/>
            </w:rPr>
            <w:t>安卓</w:t>
          </w:r>
          <w:r>
            <w:t>系统使用</w:t>
          </w:r>
          <w:r>
            <w:rPr>
              <w:rFonts w:hint="eastAsia"/>
            </w:rPr>
            <w:t>方法</w:t>
          </w:r>
          <w:r>
            <w:tab/>
          </w:r>
          <w:r>
            <w:fldChar w:fldCharType="begin"/>
          </w:r>
          <w:r>
            <w:instrText xml:space="preserve"> PAGEREF _Toc31217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306"/>
              <w:tab w:val="clear" w:pos="840"/>
              <w:tab w:val="clear" w:pos="8296"/>
            </w:tabs>
          </w:pPr>
          <w:r>
            <w:fldChar w:fldCharType="begin"/>
          </w:r>
          <w:r>
            <w:instrText xml:space="preserve"> HYPERLINK \l "_Toc9003" </w:instrText>
          </w:r>
          <w:r>
            <w:fldChar w:fldCharType="separate"/>
          </w:r>
          <w:r>
            <w:rPr>
              <w:rFonts w:hint="eastAsia"/>
            </w:rPr>
            <w:t>四、苹果</w:t>
          </w:r>
          <w:r>
            <w:t>系统</w:t>
          </w:r>
          <w:r>
            <w:rPr>
              <w:rFonts w:hint="eastAsia"/>
            </w:rPr>
            <w:t>手机使用</w:t>
          </w:r>
          <w:r>
            <w:t>篇</w:t>
          </w:r>
          <w:r>
            <w:tab/>
          </w:r>
          <w:r>
            <w:fldChar w:fldCharType="begin"/>
          </w:r>
          <w:r>
            <w:instrText xml:space="preserve"> PAGEREF _Toc9003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"_Toc20320" </w:instrText>
          </w:r>
          <w:r>
            <w:fldChar w:fldCharType="separate"/>
          </w:r>
          <w:r>
            <w:t xml:space="preserve">4.1 </w:t>
          </w:r>
          <w:r>
            <w:rPr>
              <w:rFonts w:hint="eastAsia"/>
            </w:rPr>
            <w:t>苹果IOS系统</w:t>
          </w:r>
          <w:r>
            <w:t>使用</w:t>
          </w:r>
          <w:r>
            <w:rPr>
              <w:rFonts w:hint="eastAsia"/>
            </w:rPr>
            <w:t>方法</w:t>
          </w:r>
          <w:r>
            <w:tab/>
          </w:r>
          <w:r>
            <w:fldChar w:fldCharType="begin"/>
          </w:r>
          <w:r>
            <w:instrText xml:space="preserve"> PAGEREF _Toc20320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7"/>
          </w:pPr>
          <w:r>
            <w:fldChar w:fldCharType="end"/>
          </w:r>
        </w:p>
      </w:sdtContent>
    </w:sdt>
    <w:p>
      <w:pPr>
        <w:rPr>
          <w:rFonts w:ascii="仿宋" w:hAnsi="仿宋" w:eastAsia="仿宋"/>
          <w:sz w:val="30"/>
          <w:szCs w:val="30"/>
        </w:rPr>
      </w:pPr>
    </w:p>
    <w:p>
      <w:pPr>
        <w:widowControl/>
        <w:jc w:val="left"/>
        <w:rPr>
          <w:sz w:val="24"/>
        </w:rPr>
      </w:pPr>
      <w:bookmarkStart w:id="1" w:name="_Toc470269264"/>
      <w:r>
        <w:rPr>
          <w:rFonts w:hint="eastAsia"/>
          <w:sz w:val="24"/>
        </w:rPr>
        <w:t xml:space="preserve"> </w:t>
      </w:r>
      <w:r>
        <w:rPr>
          <w:sz w:val="24"/>
        </w:rPr>
        <w:br w:type="page"/>
      </w:r>
    </w:p>
    <w:p>
      <w:pPr>
        <w:rPr>
          <w:rFonts w:hint="eastAsia"/>
          <w:color w:val="FF0000"/>
          <w:sz w:val="24"/>
          <w:szCs w:val="28"/>
          <w:lang w:val="en-US" w:eastAsia="zh-CN"/>
        </w:rPr>
      </w:pPr>
      <w:r>
        <w:rPr>
          <w:rFonts w:hint="eastAsia"/>
          <w:color w:val="FF0000"/>
          <w:sz w:val="24"/>
          <w:szCs w:val="28"/>
          <w:lang w:eastAsia="zh-CN"/>
        </w:rPr>
        <w:t>【</w:t>
      </w:r>
      <w:r>
        <w:rPr>
          <w:rFonts w:hint="eastAsia"/>
          <w:color w:val="FF0000"/>
          <w:sz w:val="24"/>
          <w:szCs w:val="28"/>
          <w:lang w:val="en-US" w:eastAsia="zh-CN"/>
        </w:rPr>
        <w:t>注意】</w:t>
      </w:r>
    </w:p>
    <w:p>
      <w:pPr>
        <w:rPr>
          <w:rFonts w:hint="eastAsia"/>
          <w:color w:val="FF0000"/>
          <w:sz w:val="24"/>
          <w:szCs w:val="28"/>
          <w:lang w:eastAsia="zh-CN"/>
        </w:rPr>
      </w:pPr>
      <w:r>
        <w:rPr>
          <w:rFonts w:hint="eastAsia"/>
          <w:color w:val="FF0000"/>
          <w:sz w:val="24"/>
          <w:szCs w:val="28"/>
          <w:lang w:val="en-US" w:eastAsia="zh-CN"/>
        </w:rPr>
        <w:t xml:space="preserve">1. </w:t>
      </w:r>
      <w:r>
        <w:rPr>
          <w:rFonts w:hint="eastAsia"/>
          <w:color w:val="FF0000"/>
          <w:sz w:val="24"/>
          <w:szCs w:val="28"/>
          <w:lang w:eastAsia="zh-CN"/>
        </w:rPr>
        <w:t>请在校外网络环境下使用VPN</w:t>
      </w:r>
      <w:r>
        <w:rPr>
          <w:rFonts w:hint="eastAsia"/>
          <w:color w:val="FF0000"/>
          <w:sz w:val="24"/>
          <w:szCs w:val="28"/>
          <w:lang w:val="en-US" w:eastAsia="zh-CN"/>
        </w:rPr>
        <w:t>客户端</w:t>
      </w:r>
      <w:r>
        <w:rPr>
          <w:rFonts w:hint="eastAsia"/>
          <w:color w:val="FF0000"/>
          <w:sz w:val="24"/>
          <w:szCs w:val="28"/>
          <w:lang w:eastAsia="zh-CN"/>
        </w:rPr>
        <w:t>。</w:t>
      </w:r>
    </w:p>
    <w:p>
      <w:pPr>
        <w:rPr>
          <w:rFonts w:hint="eastAsia"/>
          <w:color w:val="FF0000"/>
          <w:sz w:val="24"/>
          <w:szCs w:val="28"/>
          <w:lang w:val="en-US" w:eastAsia="zh-CN"/>
        </w:rPr>
      </w:pPr>
      <w:r>
        <w:rPr>
          <w:rFonts w:hint="eastAsia"/>
          <w:color w:val="FF0000"/>
          <w:sz w:val="24"/>
          <w:szCs w:val="28"/>
          <w:lang w:val="en-US" w:eastAsia="zh-CN"/>
        </w:rPr>
        <w:t xml:space="preserve">2. </w:t>
      </w:r>
      <w:bookmarkStart w:id="46" w:name="_GoBack"/>
      <w:bookmarkEnd w:id="46"/>
      <w:r>
        <w:rPr>
          <w:rFonts w:hint="eastAsia"/>
          <w:color w:val="FF0000"/>
          <w:sz w:val="24"/>
          <w:szCs w:val="28"/>
          <w:lang w:val="en-US" w:eastAsia="zh-CN"/>
        </w:rPr>
        <w:t>使用完毕后，请及时关闭VPN</w:t>
      </w:r>
      <w:r>
        <w:rPr>
          <w:rFonts w:hint="eastAsia"/>
          <w:color w:val="FF0000"/>
          <w:sz w:val="24"/>
          <w:szCs w:val="28"/>
          <w:lang w:val="en-US" w:eastAsia="zh-CN"/>
        </w:rPr>
        <w:t>客户端以释放VPN链接，以免影响其他用户登陆和使用VPN。这一点在大量用户集中进行健康填报，或访问门户时尤为重要。</w:t>
      </w:r>
    </w:p>
    <w:p>
      <w:pPr>
        <w:rPr>
          <w:rFonts w:hint="default"/>
          <w:color w:val="FF0000"/>
          <w:sz w:val="24"/>
          <w:szCs w:val="28"/>
          <w:lang w:val="en-US" w:eastAsia="zh-CN"/>
        </w:rPr>
      </w:pP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为了方便师生在校外网络环境下访问学校内网资源，即日起全新的“VPN远程接入系统”正式上线试运行。该系统支持Windows7/</w:t>
      </w:r>
      <w:r>
        <w:rPr>
          <w:sz w:val="24"/>
        </w:rPr>
        <w:t>8</w:t>
      </w:r>
      <w:r>
        <w:rPr>
          <w:rFonts w:hint="eastAsia"/>
          <w:sz w:val="24"/>
        </w:rPr>
        <w:t>/10和苹果Mac以及安卓手机和苹果手机登录。</w:t>
      </w:r>
    </w:p>
    <w:p>
      <w:pPr>
        <w:pStyle w:val="2"/>
        <w:numPr>
          <w:ilvl w:val="0"/>
          <w:numId w:val="1"/>
        </w:numPr>
        <w:rPr>
          <w:sz w:val="36"/>
        </w:rPr>
      </w:pPr>
      <w:bookmarkStart w:id="2" w:name="_Toc32379"/>
      <w:r>
        <w:rPr>
          <w:rFonts w:hint="eastAsia"/>
          <w:sz w:val="36"/>
        </w:rPr>
        <w:t>微软Windows系统计算机</w:t>
      </w:r>
      <w:bookmarkEnd w:id="1"/>
      <w:r>
        <w:rPr>
          <w:rFonts w:hint="eastAsia"/>
          <w:sz w:val="36"/>
        </w:rPr>
        <w:t>客户端登录</w:t>
      </w:r>
      <w:bookmarkEnd w:id="2"/>
    </w:p>
    <w:p>
      <w:pPr>
        <w:spacing w:line="360" w:lineRule="auto"/>
        <w:rPr>
          <w:sz w:val="24"/>
        </w:rPr>
      </w:pPr>
      <w:bookmarkStart w:id="3" w:name="_Toc470269265"/>
      <w:r>
        <w:rPr>
          <w:rFonts w:hint="eastAsia"/>
          <w:b/>
          <w:sz w:val="24"/>
        </w:rPr>
        <w:t>步骤</w:t>
      </w:r>
      <w:r>
        <w:rPr>
          <w:b/>
          <w:sz w:val="24"/>
        </w:rPr>
        <w:t>一</w:t>
      </w:r>
      <w:r>
        <w:rPr>
          <w:rFonts w:hint="eastAsia"/>
          <w:b/>
          <w:sz w:val="24"/>
        </w:rPr>
        <w:t>：</w:t>
      </w:r>
      <w:r>
        <w:rPr>
          <w:rFonts w:hint="eastAsia"/>
          <w:sz w:val="24"/>
        </w:rPr>
        <w:t>下载</w:t>
      </w:r>
      <w:r>
        <w:rPr>
          <w:sz w:val="24"/>
        </w:rPr>
        <w:t>客户端</w:t>
      </w:r>
      <w:r>
        <w:rPr>
          <w:rFonts w:hint="eastAsia"/>
          <w:sz w:val="24"/>
        </w:rPr>
        <w:t>软件</w:t>
      </w:r>
    </w:p>
    <w:p>
      <w:pPr>
        <w:pStyle w:val="14"/>
        <w:spacing w:line="360" w:lineRule="auto"/>
        <w:ind w:left="480" w:firstLine="0" w:firstLineChars="0"/>
        <w:rPr>
          <w:sz w:val="24"/>
        </w:rPr>
      </w:pPr>
      <w:r>
        <w:rPr>
          <w:rFonts w:hint="eastAsia"/>
          <w:sz w:val="24"/>
        </w:rPr>
        <w:t>访问https://vpn.sues.edu.cn/app.php?&amp;app_name=GWSetup.exe 下载。</w:t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</w:t>
      </w:r>
      <w:r>
        <w:rPr>
          <w:b/>
          <w:sz w:val="24"/>
        </w:rPr>
        <w:t>二：</w:t>
      </w:r>
      <w:r>
        <w:rPr>
          <w:sz w:val="24"/>
        </w:rPr>
        <w:t>安装</w:t>
      </w:r>
      <w:r>
        <w:rPr>
          <w:rFonts w:hint="eastAsia"/>
          <w:sz w:val="24"/>
        </w:rPr>
        <w:t>VPN客户端:</w:t>
      </w:r>
    </w:p>
    <w:p>
      <w:pPr>
        <w:pStyle w:val="14"/>
        <w:numPr>
          <w:ilvl w:val="0"/>
          <w:numId w:val="2"/>
        </w:numPr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找到刚才下载的安装包，并进行安装</w:t>
      </w:r>
      <w:r>
        <w:rPr>
          <w:sz w:val="24"/>
        </w:rPr>
        <w:t>。</w:t>
      </w:r>
    </w:p>
    <w:p>
      <w:pPr>
        <w:pStyle w:val="14"/>
        <w:spacing w:line="360" w:lineRule="auto"/>
        <w:ind w:left="600" w:firstLine="0" w:firstLineChars="0"/>
        <w:rPr>
          <w:sz w:val="24"/>
        </w:rPr>
      </w:pPr>
      <w:r>
        <w:drawing>
          <wp:inline distT="0" distB="0" distL="0" distR="0">
            <wp:extent cx="5274310" cy="46609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4"/>
        <w:numPr>
          <w:ilvl w:val="0"/>
          <w:numId w:val="2"/>
        </w:numPr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安装期间如遇到要求安装插件，选择允许。</w:t>
      </w:r>
    </w:p>
    <w:p>
      <w:pPr>
        <w:pStyle w:val="14"/>
        <w:spacing w:line="360" w:lineRule="auto"/>
        <w:ind w:left="600" w:firstLine="0" w:firstLineChars="0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</w:t>
      </w:r>
      <w:r>
        <w:rPr>
          <w:b/>
          <w:sz w:val="24"/>
        </w:rPr>
        <w:t>三：</w:t>
      </w:r>
      <w:r>
        <w:rPr>
          <w:rFonts w:hint="eastAsia"/>
          <w:sz w:val="24"/>
        </w:rPr>
        <w:t>安装</w:t>
      </w:r>
      <w:r>
        <w:rPr>
          <w:sz w:val="24"/>
        </w:rPr>
        <w:t>完成</w:t>
      </w:r>
      <w:r>
        <w:rPr>
          <w:rFonts w:hint="eastAsia"/>
          <w:sz w:val="24"/>
        </w:rPr>
        <w:t>后</w:t>
      </w:r>
      <w:r>
        <w:rPr>
          <w:sz w:val="24"/>
        </w:rPr>
        <w:t>，</w:t>
      </w:r>
      <w:r>
        <w:rPr>
          <w:rFonts w:hint="eastAsia"/>
          <w:sz w:val="24"/>
        </w:rPr>
        <w:t>点击确定</w:t>
      </w:r>
      <w:r>
        <w:rPr>
          <w:sz w:val="24"/>
        </w:rPr>
        <w:t>即可。</w:t>
      </w:r>
      <w:r>
        <w:rPr>
          <w:rFonts w:hint="eastAsia"/>
          <w:sz w:val="24"/>
        </w:rPr>
        <w:t>默认</w:t>
      </w:r>
      <w:r>
        <w:rPr>
          <w:sz w:val="24"/>
        </w:rPr>
        <w:t>将会在桌面生成</w:t>
      </w:r>
      <w:r>
        <w:rPr>
          <w:rFonts w:hint="eastAsia"/>
          <w:sz w:val="24"/>
        </w:rPr>
        <w:t>客户端</w:t>
      </w:r>
      <w:r>
        <w:rPr>
          <w:sz w:val="24"/>
        </w:rPr>
        <w:t>登录快捷方式。</w:t>
      </w:r>
    </w:p>
    <w:p>
      <w:pPr>
        <w:spacing w:line="360" w:lineRule="auto"/>
        <w:jc w:val="center"/>
        <w:rPr>
          <w:sz w:val="24"/>
        </w:rPr>
      </w:pPr>
      <w:r>
        <w:drawing>
          <wp:inline distT="0" distB="0" distL="0" distR="0">
            <wp:extent cx="4685030" cy="2609850"/>
            <wp:effectExtent l="0" t="0" r="127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t="6963" b="6304"/>
                    <a:stretch>
                      <a:fillRect/>
                    </a:stretch>
                  </pic:blipFill>
                  <pic:spPr>
                    <a:xfrm>
                      <a:off x="0" y="0"/>
                      <a:ext cx="4685714" cy="261023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步骤四</w:t>
      </w:r>
      <w:r>
        <w:rPr>
          <w:b/>
          <w:sz w:val="24"/>
        </w:rPr>
        <w:t>：</w:t>
      </w:r>
      <w:r>
        <w:rPr>
          <w:sz w:val="24"/>
        </w:rPr>
        <w:t>使用VPN</w:t>
      </w:r>
      <w:r>
        <w:rPr>
          <w:rFonts w:hint="eastAsia"/>
          <w:sz w:val="24"/>
        </w:rPr>
        <w:t>客户端</w:t>
      </w:r>
      <w:r>
        <w:rPr>
          <w:sz w:val="24"/>
        </w:rPr>
        <w:t>进行登录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1.在桌面找到图标</w:t>
      </w:r>
      <w:r>
        <w:drawing>
          <wp:inline distT="0" distB="0" distL="0" distR="0">
            <wp:extent cx="447675" cy="447675"/>
            <wp:effectExtent l="0" t="0" r="9525" b="952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双击</w:t>
      </w:r>
      <w:r>
        <w:rPr>
          <w:rFonts w:hint="eastAsia"/>
          <w:sz w:val="24"/>
        </w:rPr>
        <w:t>打开</w:t>
      </w:r>
      <w:r>
        <w:rPr>
          <w:sz w:val="24"/>
        </w:rPr>
        <w:t>客户端</w:t>
      </w:r>
      <w:r>
        <w:rPr>
          <w:rFonts w:hint="eastAsia"/>
          <w:sz w:val="24"/>
        </w:rPr>
        <w:t>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2.输入</w:t>
      </w:r>
      <w:r>
        <w:rPr>
          <w:sz w:val="24"/>
        </w:rPr>
        <w:t>网关地址</w:t>
      </w:r>
      <w:r>
        <w:rPr>
          <w:rFonts w:hint="eastAsia"/>
          <w:color w:val="FF0000"/>
          <w:sz w:val="24"/>
        </w:rPr>
        <w:t>vpn</w:t>
      </w:r>
      <w:r>
        <w:rPr>
          <w:color w:val="FF0000"/>
          <w:sz w:val="24"/>
        </w:rPr>
        <w:t>.sues.edu.cn</w:t>
      </w:r>
      <w:r>
        <w:rPr>
          <w:rFonts w:hint="eastAsia"/>
          <w:color w:val="FF0000"/>
          <w:sz w:val="24"/>
        </w:rPr>
        <w:t>或</w:t>
      </w:r>
      <w:r>
        <w:rPr>
          <w:color w:val="FF0000"/>
          <w:sz w:val="24"/>
        </w:rPr>
        <w:t>vpn1.sues.edu.cn</w:t>
      </w:r>
      <w:r>
        <w:rPr>
          <w:sz w:val="24"/>
        </w:rPr>
        <w:t>和端口</w:t>
      </w:r>
      <w:r>
        <w:rPr>
          <w:rFonts w:hint="eastAsia"/>
          <w:sz w:val="24"/>
        </w:rPr>
        <w:t>（443）已</w:t>
      </w:r>
      <w:r>
        <w:rPr>
          <w:sz w:val="24"/>
        </w:rPr>
        <w:t>默认</w:t>
      </w:r>
      <w:r>
        <w:rPr>
          <w:rFonts w:hint="eastAsia"/>
          <w:sz w:val="24"/>
        </w:rPr>
        <w:t>，随后点击下方“连接”按钮</w:t>
      </w:r>
      <w:r>
        <w:rPr>
          <w:sz w:val="24"/>
        </w:rPr>
        <w:t>即可。</w:t>
      </w:r>
    </w:p>
    <w:p>
      <w:pPr>
        <w:spacing w:line="360" w:lineRule="auto"/>
        <w:jc w:val="center"/>
        <w:rPr>
          <w:sz w:val="24"/>
        </w:rPr>
      </w:pPr>
      <w:r>
        <w:drawing>
          <wp:inline distT="0" distB="0" distL="0" distR="0">
            <wp:extent cx="2106295" cy="3529965"/>
            <wp:effectExtent l="0" t="0" r="825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918" cy="356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步骤五</w:t>
      </w:r>
      <w:r>
        <w:rPr>
          <w:b/>
          <w:sz w:val="24"/>
        </w:rPr>
        <w:t>：</w:t>
      </w:r>
      <w:r>
        <w:rPr>
          <w:rFonts w:hint="eastAsia"/>
          <w:sz w:val="24"/>
        </w:rPr>
        <w:t>填写“统一身份认证”用户名</w:t>
      </w:r>
      <w:r>
        <w:rPr>
          <w:sz w:val="24"/>
        </w:rPr>
        <w:t>和密码</w:t>
      </w:r>
    </w:p>
    <w:p>
      <w:pPr>
        <w:pStyle w:val="14"/>
        <w:numPr>
          <w:ilvl w:val="0"/>
          <w:numId w:val="3"/>
        </w:numPr>
        <w:spacing w:line="360" w:lineRule="auto"/>
        <w:ind w:firstLineChars="0"/>
        <w:rPr>
          <w:sz w:val="24"/>
        </w:rPr>
      </w:pPr>
      <w:r>
        <w:rPr>
          <w:sz w:val="24"/>
        </w:rPr>
        <w:t>默认</w:t>
      </w:r>
      <w:r>
        <w:rPr>
          <w:rFonts w:hint="eastAsia"/>
          <w:sz w:val="24"/>
        </w:rPr>
        <w:t>为</w:t>
      </w:r>
      <w:r>
        <w:rPr>
          <w:sz w:val="24"/>
        </w:rPr>
        <w:t>师生账户登录，输入账号和密码</w:t>
      </w:r>
      <w:r>
        <w:rPr>
          <w:rFonts w:hint="eastAsia"/>
          <w:sz w:val="24"/>
        </w:rPr>
        <w:t>。</w:t>
      </w:r>
    </w:p>
    <w:p>
      <w:pPr>
        <w:pStyle w:val="14"/>
        <w:spacing w:line="360" w:lineRule="auto"/>
        <w:ind w:left="840" w:firstLine="1890" w:firstLineChars="900"/>
        <w:rPr>
          <w:sz w:val="24"/>
        </w:rPr>
      </w:pPr>
      <w:r>
        <w:drawing>
          <wp:inline distT="0" distB="0" distL="0" distR="0">
            <wp:extent cx="2190750" cy="3690620"/>
            <wp:effectExtent l="0" t="0" r="0" b="5080"/>
            <wp:docPr id="41" name="图片 41" descr="C:\Users\姚晟晔\AppData\Local\Temp\WeChat Files\2e2ecfca275cb11c1782421ab877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C:\Users\姚晟晔\AppData\Local\Temp\WeChat Files\2e2ecfca275cb11c1782421ab87799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5173" cy="373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left="840" w:firstLine="2160" w:firstLineChars="900"/>
        <w:rPr>
          <w:sz w:val="24"/>
        </w:rPr>
      </w:pPr>
    </w:p>
    <w:p>
      <w:pPr>
        <w:pStyle w:val="14"/>
        <w:spacing w:line="360" w:lineRule="auto"/>
        <w:ind w:left="840" w:firstLine="2160" w:firstLineChars="900"/>
        <w:rPr>
          <w:sz w:val="24"/>
        </w:rPr>
      </w:pPr>
    </w:p>
    <w:p>
      <w:pPr>
        <w:pStyle w:val="14"/>
        <w:numPr>
          <w:ilvl w:val="0"/>
          <w:numId w:val="3"/>
        </w:numPr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登陆后，电脑右下角提示N</w:t>
      </w:r>
      <w:r>
        <w:rPr>
          <w:sz w:val="24"/>
        </w:rPr>
        <w:t>C</w:t>
      </w:r>
      <w:r>
        <w:rPr>
          <w:rFonts w:hint="eastAsia"/>
          <w:sz w:val="24"/>
        </w:rPr>
        <w:t>地址不为0.0.0.0时，连接正常。</w:t>
      </w:r>
    </w:p>
    <w:p>
      <w:pPr>
        <w:spacing w:line="360" w:lineRule="auto"/>
        <w:ind w:firstLine="2640" w:firstLineChars="1100"/>
        <w:jc w:val="left"/>
        <w:rPr>
          <w:sz w:val="24"/>
        </w:rPr>
      </w:pPr>
      <w:r>
        <w:rPr>
          <w:rFonts w:hint="eastAsia"/>
          <w:sz w:val="24"/>
        </w:rPr>
        <w:drawing>
          <wp:inline distT="0" distB="0" distL="0" distR="0">
            <wp:extent cx="1886585" cy="3178175"/>
            <wp:effectExtent l="0" t="0" r="0" b="3175"/>
            <wp:docPr id="42" name="图片 42" descr="C:\Users\姚晟晔\AppData\Local\Temp\WeChat Files\9bcc7baa72846f777e3078cd024fc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C:\Users\姚晟晔\AppData\Local\Temp\WeChat Files\9bcc7baa72846f777e3078cd024fc7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3132" cy="325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步骤六</w:t>
      </w:r>
      <w:r>
        <w:rPr>
          <w:b/>
          <w:sz w:val="24"/>
        </w:rPr>
        <w:t>：</w:t>
      </w:r>
      <w:r>
        <w:rPr>
          <w:rFonts w:hint="eastAsia"/>
          <w:sz w:val="24"/>
        </w:rPr>
        <w:t>退出VPN</w:t>
      </w:r>
      <w:r>
        <w:rPr>
          <w:sz w:val="24"/>
        </w:rPr>
        <w:t>，</w:t>
      </w:r>
      <w:r>
        <w:rPr>
          <w:rFonts w:hint="eastAsia"/>
          <w:sz w:val="24"/>
        </w:rPr>
        <w:t>点击客户端</w:t>
      </w:r>
      <w:r>
        <w:rPr>
          <w:sz w:val="24"/>
        </w:rPr>
        <w:t>右上角按钮</w:t>
      </w:r>
      <w:r>
        <w:rPr>
          <w:rFonts w:hint="eastAsia"/>
          <w:sz w:val="24"/>
        </w:rPr>
        <w:t>，</w:t>
      </w:r>
      <w:r>
        <w:rPr>
          <w:sz w:val="24"/>
        </w:rPr>
        <w:t>出现下拉菜单，选择登出即可。</w:t>
      </w:r>
    </w:p>
    <w:p>
      <w:pPr>
        <w:spacing w:line="360" w:lineRule="auto"/>
        <w:ind w:firstLine="2640" w:firstLineChars="1100"/>
        <w:rPr>
          <w:sz w:val="24"/>
        </w:rPr>
      </w:pPr>
      <w:r>
        <w:rPr>
          <w:sz w:val="24"/>
        </w:rPr>
        <w:drawing>
          <wp:inline distT="0" distB="0" distL="0" distR="0">
            <wp:extent cx="1945005" cy="3277235"/>
            <wp:effectExtent l="0" t="0" r="0" b="0"/>
            <wp:docPr id="43" name="图片 43" descr="C:\Users\姚晟晔\AppData\Local\Temp\WeChat Files\120e6886da75dd211086434210c55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C:\Users\姚晟晔\AppData\Local\Temp\WeChat Files\120e6886da75dd211086434210c551c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6320" cy="329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>
      <w:pPr>
        <w:spacing w:line="360" w:lineRule="auto"/>
        <w:rPr>
          <w:sz w:val="24"/>
        </w:rPr>
      </w:pPr>
      <w:bookmarkStart w:id="4" w:name="_Toc470269267"/>
    </w:p>
    <w:p>
      <w:pPr>
        <w:pStyle w:val="2"/>
        <w:ind w:firstLine="177" w:firstLineChars="49"/>
        <w:rPr>
          <w:sz w:val="36"/>
        </w:rPr>
      </w:pPr>
      <w:bookmarkStart w:id="5" w:name="_Toc6099"/>
      <w:r>
        <w:rPr>
          <w:rFonts w:hint="eastAsia"/>
          <w:sz w:val="36"/>
        </w:rPr>
        <w:t>二、苹果MAC</w:t>
      </w:r>
      <w:r>
        <w:rPr>
          <w:sz w:val="36"/>
        </w:rPr>
        <w:t>系统</w:t>
      </w:r>
      <w:r>
        <w:rPr>
          <w:rFonts w:hint="eastAsia"/>
          <w:sz w:val="36"/>
        </w:rPr>
        <w:t>计算机客户端登录</w:t>
      </w:r>
      <w:bookmarkEnd w:id="5"/>
    </w:p>
    <w:p>
      <w:pPr>
        <w:rPr>
          <w:sz w:val="24"/>
        </w:rPr>
      </w:pPr>
      <w:r>
        <w:rPr>
          <w:rFonts w:hint="eastAsia"/>
          <w:b/>
          <w:sz w:val="24"/>
        </w:rPr>
        <w:t>步骤一：</w:t>
      </w:r>
      <w:r>
        <w:rPr>
          <w:rFonts w:hint="eastAsia"/>
          <w:sz w:val="24"/>
        </w:rPr>
        <w:t>下载360</w:t>
      </w:r>
      <w:r>
        <w:rPr>
          <w:sz w:val="24"/>
        </w:rPr>
        <w:t>Conn</w:t>
      </w:r>
      <w:r>
        <w:rPr>
          <w:rFonts w:hint="eastAsia"/>
          <w:sz w:val="24"/>
        </w:rPr>
        <w:t>ect</w:t>
      </w:r>
    </w:p>
    <w:p>
      <w:pPr>
        <w:rPr>
          <w:sz w:val="24"/>
        </w:rPr>
      </w:pPr>
      <w:r>
        <w:rPr>
          <w:rFonts w:hint="eastAsia"/>
          <w:sz w:val="24"/>
        </w:rPr>
        <w:t>在A</w:t>
      </w:r>
      <w:r>
        <w:rPr>
          <w:sz w:val="24"/>
        </w:rPr>
        <w:t xml:space="preserve">PP Store </w:t>
      </w:r>
      <w:r>
        <w:rPr>
          <w:rFonts w:hint="eastAsia"/>
          <w:sz w:val="24"/>
        </w:rPr>
        <w:t>中寻找并下载360</w:t>
      </w:r>
      <w:r>
        <w:rPr>
          <w:sz w:val="24"/>
        </w:rPr>
        <w:t>Connect</w:t>
      </w:r>
    </w:p>
    <w:p>
      <w:r>
        <w:drawing>
          <wp:inline distT="0" distB="0" distL="0" distR="0">
            <wp:extent cx="5270500" cy="28956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</w:rPr>
      </w:pPr>
      <w:r>
        <w:rPr>
          <w:rFonts w:hint="eastAsia"/>
          <w:b/>
          <w:sz w:val="24"/>
        </w:rPr>
        <w:t>步骤二：</w:t>
      </w:r>
      <w:r>
        <w:rPr>
          <w:rFonts w:hint="eastAsia"/>
          <w:sz w:val="24"/>
        </w:rPr>
        <w:t>在L</w:t>
      </w:r>
      <w:r>
        <w:rPr>
          <w:sz w:val="24"/>
        </w:rPr>
        <w:t>aunchpad</w:t>
      </w:r>
      <w:r>
        <w:rPr>
          <w:rFonts w:hint="eastAsia"/>
          <w:sz w:val="24"/>
        </w:rPr>
        <w:t>或应用程序中找到并打开360</w:t>
      </w:r>
      <w:r>
        <w:rPr>
          <w:sz w:val="24"/>
        </w:rPr>
        <w:t>Connect</w:t>
      </w:r>
    </w:p>
    <w:p>
      <w:r>
        <w:drawing>
          <wp:inline distT="0" distB="0" distL="0" distR="0">
            <wp:extent cx="649605" cy="72390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3911" cy="75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4699000" cy="2977515"/>
            <wp:effectExtent l="0" t="0" r="635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1901" cy="299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sz w:val="24"/>
        </w:rPr>
      </w:pPr>
      <w:r>
        <w:rPr>
          <w:rFonts w:hint="eastAsia"/>
          <w:b/>
          <w:sz w:val="24"/>
        </w:rPr>
        <w:t>步骤三：</w:t>
      </w:r>
      <w:r>
        <w:rPr>
          <w:rFonts w:hint="eastAsia"/>
          <w:sz w:val="24"/>
        </w:rPr>
        <w:t>打开360</w:t>
      </w:r>
      <w:r>
        <w:rPr>
          <w:sz w:val="24"/>
        </w:rPr>
        <w:t>C</w:t>
      </w:r>
      <w:r>
        <w:rPr>
          <w:rFonts w:hint="eastAsia"/>
          <w:sz w:val="24"/>
        </w:rPr>
        <w:t>onnect客户端，并输入服务器地址：</w:t>
      </w:r>
      <w:r>
        <w:rPr>
          <w:color w:val="FF0000"/>
          <w:sz w:val="24"/>
        </w:rPr>
        <w:t>vpn.sues.edu.cn</w:t>
      </w:r>
      <w:r>
        <w:rPr>
          <w:rFonts w:hint="eastAsia"/>
          <w:color w:val="FF0000"/>
          <w:sz w:val="24"/>
        </w:rPr>
        <w:t>或</w:t>
      </w:r>
      <w:r>
        <w:rPr>
          <w:color w:val="FF0000"/>
          <w:sz w:val="24"/>
        </w:rPr>
        <w:t>vpn1.sues.edu.cn</w:t>
      </w:r>
      <w:r>
        <w:rPr>
          <w:rFonts w:hint="eastAsia"/>
          <w:sz w:val="24"/>
        </w:rPr>
        <w:t>，端口地址号为：443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ind w:firstLine="2100" w:firstLineChars="1000"/>
      </w:pPr>
      <w:r>
        <w:drawing>
          <wp:inline distT="0" distB="0" distL="0" distR="0">
            <wp:extent cx="2219325" cy="3343275"/>
            <wp:effectExtent l="0" t="0" r="952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9794" cy="335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0" w:firstLineChars="1000"/>
      </w:pPr>
    </w:p>
    <w:p>
      <w:pPr>
        <w:ind w:firstLine="2100" w:firstLineChars="1000"/>
      </w:pPr>
    </w:p>
    <w:p>
      <w:pPr>
        <w:ind w:firstLine="2100" w:firstLineChars="1000"/>
      </w:pPr>
    </w:p>
    <w:p>
      <w:pPr>
        <w:ind w:firstLine="2100" w:firstLineChars="1000"/>
      </w:pPr>
    </w:p>
    <w:p>
      <w:pPr>
        <w:ind w:firstLine="2100" w:firstLineChars="1000"/>
      </w:pPr>
    </w:p>
    <w:p>
      <w:pPr>
        <w:ind w:firstLine="2100" w:firstLineChars="1000"/>
      </w:pPr>
    </w:p>
    <w:p>
      <w:pPr>
        <w:rPr>
          <w:sz w:val="24"/>
        </w:rPr>
      </w:pPr>
      <w:r>
        <w:rPr>
          <w:rFonts w:hint="eastAsia"/>
          <w:b/>
          <w:sz w:val="24"/>
        </w:rPr>
        <w:t>步骤四：</w:t>
      </w:r>
      <w:r>
        <w:rPr>
          <w:rFonts w:hint="eastAsia"/>
          <w:sz w:val="24"/>
        </w:rPr>
        <w:t>成功连接到服务器后，选择师生账号登录</w:t>
      </w:r>
    </w:p>
    <w:p>
      <w:pPr>
        <w:rPr>
          <w:sz w:val="24"/>
        </w:rPr>
      </w:pPr>
    </w:p>
    <w:p>
      <w:pPr>
        <w:ind w:firstLine="2310" w:firstLineChars="1100"/>
      </w:pPr>
      <w:r>
        <w:drawing>
          <wp:inline distT="0" distB="0" distL="0" distR="0">
            <wp:extent cx="2341880" cy="3545840"/>
            <wp:effectExtent l="0" t="0" r="127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10" cy="3561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310" w:firstLineChars="1100"/>
      </w:pPr>
    </w:p>
    <w:p>
      <w:pPr>
        <w:ind w:firstLine="2310" w:firstLineChars="1100"/>
      </w:pPr>
    </w:p>
    <w:p>
      <w:pPr>
        <w:rPr>
          <w:sz w:val="24"/>
        </w:rPr>
      </w:pPr>
      <w:r>
        <w:rPr>
          <w:rFonts w:hint="eastAsia"/>
          <w:b/>
          <w:sz w:val="24"/>
        </w:rPr>
        <w:t>步骤五：</w:t>
      </w:r>
      <w:r>
        <w:rPr>
          <w:rFonts w:hint="eastAsia"/>
          <w:sz w:val="24"/>
        </w:rPr>
        <w:t>可能会跳出关于是否允许添加V</w:t>
      </w:r>
      <w:r>
        <w:rPr>
          <w:sz w:val="24"/>
        </w:rPr>
        <w:t>PN</w:t>
      </w:r>
      <w:r>
        <w:rPr>
          <w:rFonts w:hint="eastAsia"/>
          <w:sz w:val="24"/>
        </w:rPr>
        <w:t>配置</w:t>
      </w:r>
    </w:p>
    <w:p>
      <w:pPr>
        <w:rPr>
          <w:sz w:val="24"/>
        </w:rPr>
      </w:pPr>
    </w:p>
    <w:p>
      <w:pPr>
        <w:ind w:firstLine="2310" w:firstLineChars="1100"/>
      </w:pPr>
      <w:r>
        <w:drawing>
          <wp:inline distT="0" distB="0" distL="0" distR="0">
            <wp:extent cx="2441575" cy="2981960"/>
            <wp:effectExtent l="0" t="0" r="0" b="889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1534" cy="299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310" w:firstLineChars="1100"/>
      </w:pPr>
    </w:p>
    <w:p>
      <w:pPr>
        <w:ind w:firstLine="2310" w:firstLineChars="1100"/>
      </w:pPr>
    </w:p>
    <w:p>
      <w:pPr>
        <w:ind w:firstLine="2310" w:firstLineChars="1100"/>
      </w:pPr>
    </w:p>
    <w:p>
      <w:pPr>
        <w:ind w:firstLine="2310" w:firstLineChars="1100"/>
      </w:pPr>
    </w:p>
    <w:p>
      <w:pPr>
        <w:rPr>
          <w:sz w:val="24"/>
        </w:rPr>
      </w:pPr>
      <w:r>
        <w:rPr>
          <w:rFonts w:hint="eastAsia"/>
          <w:b/>
          <w:sz w:val="24"/>
        </w:rPr>
        <w:t>步骤六：</w:t>
      </w:r>
      <w:r>
        <w:rPr>
          <w:rFonts w:hint="eastAsia"/>
          <w:sz w:val="24"/>
        </w:rPr>
        <w:t>查看连接状态（可忽略）</w:t>
      </w:r>
    </w:p>
    <w:p>
      <w:pPr>
        <w:rPr>
          <w:b/>
          <w:sz w:val="24"/>
        </w:rPr>
      </w:pPr>
    </w:p>
    <w:p>
      <w:r>
        <w:drawing>
          <wp:inline distT="0" distB="0" distL="0" distR="0">
            <wp:extent cx="5261610" cy="2722245"/>
            <wp:effectExtent l="0" t="0" r="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72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sz w:val="24"/>
        </w:rPr>
      </w:pPr>
      <w:r>
        <w:rPr>
          <w:rFonts w:hint="eastAsia"/>
          <w:b/>
          <w:sz w:val="24"/>
        </w:rPr>
        <w:t>步骤七：</w:t>
      </w:r>
      <w:r>
        <w:rPr>
          <w:rFonts w:hint="eastAsia"/>
          <w:sz w:val="24"/>
        </w:rPr>
        <w:t>M</w:t>
      </w:r>
      <w:r>
        <w:rPr>
          <w:sz w:val="24"/>
        </w:rPr>
        <w:t>AC</w:t>
      </w:r>
      <w:r>
        <w:rPr>
          <w:rFonts w:hint="eastAsia"/>
          <w:sz w:val="24"/>
        </w:rPr>
        <w:t>电脑退出360</w:t>
      </w:r>
      <w:r>
        <w:rPr>
          <w:sz w:val="24"/>
        </w:rPr>
        <w:t>Connect</w:t>
      </w:r>
      <w:r>
        <w:rPr>
          <w:rFonts w:hint="eastAsia"/>
          <w:sz w:val="24"/>
        </w:rPr>
        <w:t>客户端登录的方式</w:t>
      </w:r>
    </w:p>
    <w:p>
      <w:pPr>
        <w:rPr>
          <w:sz w:val="24"/>
        </w:rPr>
      </w:pPr>
      <w:r>
        <w:rPr>
          <w:rFonts w:hint="eastAsia"/>
          <w:sz w:val="24"/>
        </w:rPr>
        <w:t>方式一：</w:t>
      </w:r>
    </w:p>
    <w:p>
      <w:pPr>
        <w:rPr>
          <w:sz w:val="24"/>
        </w:rPr>
      </w:pPr>
    </w:p>
    <w:p>
      <w:r>
        <w:rPr>
          <w:rFonts w:hint="eastAsia"/>
        </w:rPr>
        <w:drawing>
          <wp:inline distT="0" distB="0" distL="0" distR="0">
            <wp:extent cx="5110480" cy="171704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5867" cy="177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b/>
          <w:sz w:val="24"/>
        </w:rPr>
      </w:pPr>
      <w:r>
        <w:rPr>
          <w:rFonts w:hint="eastAsia"/>
          <w:sz w:val="24"/>
        </w:rPr>
        <w:t>方式二：</w:t>
      </w:r>
    </w:p>
    <w:p>
      <w:r>
        <w:drawing>
          <wp:inline distT="0" distB="0" distL="0" distR="0">
            <wp:extent cx="3681095" cy="2386965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1451" cy="241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>
      <w:pPr>
        <w:pStyle w:val="2"/>
        <w:numPr>
          <w:ilvl w:val="0"/>
          <w:numId w:val="4"/>
        </w:numPr>
        <w:rPr>
          <w:sz w:val="36"/>
        </w:rPr>
      </w:pPr>
      <w:bookmarkStart w:id="6" w:name="_Toc9618"/>
      <w:r>
        <w:rPr>
          <w:rFonts w:hint="eastAsia"/>
          <w:sz w:val="36"/>
        </w:rPr>
        <w:t>安卓</w:t>
      </w:r>
      <w:r>
        <w:rPr>
          <w:sz w:val="36"/>
        </w:rPr>
        <w:t>系统</w:t>
      </w:r>
      <w:r>
        <w:rPr>
          <w:rFonts w:hint="eastAsia"/>
          <w:sz w:val="36"/>
        </w:rPr>
        <w:t>手机使用</w:t>
      </w:r>
      <w:r>
        <w:rPr>
          <w:sz w:val="36"/>
        </w:rPr>
        <w:t>篇</w:t>
      </w:r>
      <w:bookmarkEnd w:id="6"/>
    </w:p>
    <w:p>
      <w:pPr>
        <w:pStyle w:val="3"/>
        <w:numPr>
          <w:ilvl w:val="1"/>
          <w:numId w:val="5"/>
        </w:numPr>
      </w:pPr>
      <w:bookmarkStart w:id="7" w:name="_Toc535499380"/>
      <w:bookmarkStart w:id="8" w:name="_Toc470269269"/>
      <w:bookmarkStart w:id="9" w:name="_Toc31217"/>
      <w:r>
        <w:rPr>
          <w:rFonts w:hint="eastAsia"/>
        </w:rPr>
        <w:t>安卓</w:t>
      </w:r>
      <w:r>
        <w:t>系统使用</w:t>
      </w:r>
      <w:bookmarkEnd w:id="7"/>
      <w:bookmarkEnd w:id="8"/>
      <w:r>
        <w:rPr>
          <w:rFonts w:hint="eastAsia"/>
        </w:rPr>
        <w:t>方法</w:t>
      </w:r>
      <w:bookmarkEnd w:id="9"/>
    </w:p>
    <w:p>
      <w:pPr>
        <w:spacing w:line="360" w:lineRule="auto"/>
        <w:rPr>
          <w:color w:val="FF0000"/>
          <w:sz w:val="24"/>
        </w:rPr>
      </w:pPr>
      <w:r>
        <w:rPr>
          <w:rFonts w:hint="eastAsia"/>
          <w:color w:val="FF0000"/>
          <w:sz w:val="24"/>
        </w:rPr>
        <w:t>由于</w:t>
      </w:r>
      <w:r>
        <w:rPr>
          <w:color w:val="FF0000"/>
          <w:sz w:val="24"/>
        </w:rPr>
        <w:t>安卓手机品牌众多，各品牌</w:t>
      </w:r>
      <w:r>
        <w:rPr>
          <w:rFonts w:hint="eastAsia"/>
          <w:color w:val="FF0000"/>
          <w:sz w:val="24"/>
        </w:rPr>
        <w:t>手机</w:t>
      </w:r>
      <w:r>
        <w:rPr>
          <w:color w:val="FF0000"/>
          <w:sz w:val="24"/>
        </w:rPr>
        <w:t>的</w:t>
      </w:r>
      <w:r>
        <w:rPr>
          <w:rFonts w:hint="eastAsia"/>
          <w:color w:val="FF0000"/>
          <w:sz w:val="24"/>
        </w:rPr>
        <w:t>VPN</w:t>
      </w:r>
      <w:r>
        <w:rPr>
          <w:color w:val="FF0000"/>
          <w:sz w:val="24"/>
        </w:rPr>
        <w:t>设置存在差别</w:t>
      </w:r>
      <w:r>
        <w:rPr>
          <w:rFonts w:hint="eastAsia"/>
          <w:color w:val="FF0000"/>
          <w:sz w:val="24"/>
        </w:rPr>
        <w:t>，截图仅供参考</w:t>
      </w:r>
      <w:r>
        <w:rPr>
          <w:color w:val="FF0000"/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步骤一：</w:t>
      </w:r>
      <w:r>
        <w:rPr>
          <w:rFonts w:hint="eastAsia"/>
          <w:sz w:val="24"/>
        </w:rPr>
        <w:t>下载客户端软件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1.通过手机扫描如下二维码，即可进入VPN下载页</w:t>
      </w:r>
      <w:r>
        <w:rPr>
          <w:sz w:val="24"/>
        </w:rPr>
        <w:t>面。</w:t>
      </w:r>
    </w:p>
    <w:p>
      <w:pPr>
        <w:spacing w:line="360" w:lineRule="auto"/>
        <w:jc w:val="center"/>
        <w:rPr>
          <w:b/>
          <w:sz w:val="24"/>
        </w:rPr>
      </w:pPr>
      <w:r>
        <w:rPr>
          <w:rFonts w:hint="eastAsia"/>
        </w:rPr>
        <w:t xml:space="preserve">  </w:t>
      </w:r>
      <w:r>
        <w:drawing>
          <wp:inline distT="0" distB="0" distL="114300" distR="114300">
            <wp:extent cx="2507615" cy="3056255"/>
            <wp:effectExtent l="0" t="0" r="6985" b="444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b/>
          <w:sz w:val="24"/>
        </w:rPr>
        <w:drawing>
          <wp:inline distT="0" distB="0" distL="0" distR="0">
            <wp:extent cx="1840865" cy="3021965"/>
            <wp:effectExtent l="0" t="0" r="635" b="635"/>
            <wp:docPr id="34" name="图片 34" descr="C:\Users\ADMINI~1\AppData\Local\Temp\WeChat Files\c7c56633a68c16a16d4ed3d1c1f3c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C:\Users\ADMINI~1\AppData\Local\Temp\WeChat Files\c7c56633a68c16a16d4ed3d1c1f3ca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b/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步骤二：</w:t>
      </w:r>
      <w:r>
        <w:rPr>
          <w:rFonts w:hint="eastAsia"/>
          <w:sz w:val="24"/>
        </w:rPr>
        <w:t>下载完成</w:t>
      </w:r>
      <w:r>
        <w:rPr>
          <w:sz w:val="24"/>
        </w:rPr>
        <w:t>后，进入安装页面，</w:t>
      </w:r>
      <w:r>
        <w:rPr>
          <w:rFonts w:hint="eastAsia"/>
          <w:sz w:val="24"/>
        </w:rPr>
        <w:t>点击“安装”按钮，</w:t>
      </w:r>
      <w:r>
        <w:rPr>
          <w:sz w:val="24"/>
        </w:rPr>
        <w:t>安装期间若出现</w:t>
      </w:r>
      <w:r>
        <w:rPr>
          <w:rFonts w:hint="eastAsia"/>
          <w:sz w:val="24"/>
        </w:rPr>
        <w:t>访问SD卡</w:t>
      </w:r>
      <w:r>
        <w:rPr>
          <w:sz w:val="24"/>
        </w:rPr>
        <w:t>的权限提示，点击</w:t>
      </w:r>
      <w:r>
        <w:rPr>
          <w:rFonts w:hint="eastAsia"/>
          <w:sz w:val="24"/>
        </w:rPr>
        <w:t>“始终</w:t>
      </w:r>
      <w:r>
        <w:rPr>
          <w:sz w:val="24"/>
        </w:rPr>
        <w:t>允许</w:t>
      </w:r>
      <w:r>
        <w:rPr>
          <w:rFonts w:hint="eastAsia"/>
          <w:sz w:val="24"/>
        </w:rPr>
        <w:t>”。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步骤三：</w:t>
      </w:r>
      <w:r>
        <w:rPr>
          <w:rFonts w:hint="eastAsia"/>
          <w:sz w:val="24"/>
        </w:rPr>
        <w:t>进入客户端</w:t>
      </w:r>
      <w:r>
        <w:rPr>
          <w:sz w:val="24"/>
        </w:rPr>
        <w:t>主页面，</w:t>
      </w:r>
      <w:r>
        <w:rPr>
          <w:rFonts w:hint="eastAsia"/>
          <w:sz w:val="24"/>
        </w:rPr>
        <w:t>填写</w:t>
      </w:r>
      <w:r>
        <w:rPr>
          <w:sz w:val="24"/>
        </w:rPr>
        <w:t>网关地址（</w:t>
      </w:r>
      <w:r>
        <w:rPr>
          <w:rFonts w:hint="eastAsia"/>
          <w:color w:val="FF0000"/>
          <w:sz w:val="24"/>
        </w:rPr>
        <w:t>vpn</w:t>
      </w:r>
      <w:r>
        <w:rPr>
          <w:color w:val="FF0000"/>
          <w:sz w:val="24"/>
        </w:rPr>
        <w:t>.sues.edu.cn</w:t>
      </w:r>
      <w:r>
        <w:rPr>
          <w:rFonts w:hint="eastAsia"/>
          <w:color w:val="FF0000"/>
          <w:sz w:val="24"/>
        </w:rPr>
        <w:t>或</w:t>
      </w:r>
      <w:r>
        <w:rPr>
          <w:color w:val="FF0000"/>
          <w:sz w:val="24"/>
        </w:rPr>
        <w:t>vpn1.sues.edu.cn</w:t>
      </w:r>
      <w:r>
        <w:rPr>
          <w:sz w:val="24"/>
        </w:rPr>
        <w:t>）</w:t>
      </w:r>
      <w:r>
        <w:rPr>
          <w:rFonts w:hint="eastAsia"/>
          <w:sz w:val="24"/>
        </w:rPr>
        <w:t>，</w:t>
      </w:r>
      <w:r>
        <w:rPr>
          <w:sz w:val="24"/>
        </w:rPr>
        <w:t>网关端口默认为</w:t>
      </w:r>
      <w:r>
        <w:rPr>
          <w:rFonts w:hint="eastAsia"/>
          <w:sz w:val="24"/>
        </w:rPr>
        <w:t>443端口</w:t>
      </w:r>
      <w:r>
        <w:rPr>
          <w:sz w:val="24"/>
        </w:rPr>
        <w:t>，</w:t>
      </w:r>
      <w:r>
        <w:rPr>
          <w:rFonts w:hint="eastAsia"/>
          <w:sz w:val="24"/>
        </w:rPr>
        <w:t>根据使用</w:t>
      </w:r>
      <w:r>
        <w:rPr>
          <w:sz w:val="24"/>
        </w:rPr>
        <w:t>习惯可选择</w:t>
      </w:r>
      <w:r>
        <w:rPr>
          <w:rFonts w:hint="eastAsia"/>
          <w:sz w:val="24"/>
        </w:rPr>
        <w:t>“记住</w:t>
      </w:r>
      <w:r>
        <w:rPr>
          <w:sz w:val="24"/>
        </w:rPr>
        <w:t>信息</w:t>
      </w:r>
      <w:r>
        <w:rPr>
          <w:rFonts w:hint="eastAsia"/>
          <w:sz w:val="24"/>
        </w:rPr>
        <w:t>”和“自动</w:t>
      </w:r>
      <w:r>
        <w:rPr>
          <w:sz w:val="24"/>
        </w:rPr>
        <w:t>登录</w:t>
      </w:r>
      <w:r>
        <w:rPr>
          <w:rFonts w:hint="eastAsia"/>
          <w:sz w:val="24"/>
        </w:rPr>
        <w:t>”，点击“连接”按钮。</w:t>
      </w:r>
    </w:p>
    <w:p>
      <w:pPr>
        <w:spacing w:line="360" w:lineRule="auto"/>
        <w:jc w:val="center"/>
        <w:rPr>
          <w:sz w:val="24"/>
        </w:rPr>
      </w:pPr>
      <w:r>
        <w:drawing>
          <wp:inline distT="0" distB="0" distL="0" distR="0">
            <wp:extent cx="2019935" cy="337883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6476" cy="355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步骤四：</w:t>
      </w:r>
      <w:r>
        <w:rPr>
          <w:rFonts w:hint="eastAsia"/>
          <w:sz w:val="24"/>
        </w:rPr>
        <w:t>登录账号</w:t>
      </w:r>
      <w:r>
        <w:rPr>
          <w:sz w:val="24"/>
        </w:rPr>
        <w:t>默认</w:t>
      </w:r>
      <w:r>
        <w:rPr>
          <w:rFonts w:hint="eastAsia"/>
          <w:sz w:val="24"/>
        </w:rPr>
        <w:t>为“师生</w:t>
      </w:r>
      <w:r>
        <w:rPr>
          <w:sz w:val="24"/>
        </w:rPr>
        <w:t>账号登录</w:t>
      </w:r>
      <w:r>
        <w:rPr>
          <w:rFonts w:hint="eastAsia"/>
          <w:sz w:val="24"/>
        </w:rPr>
        <w:t>”，</w:t>
      </w:r>
      <w:r>
        <w:rPr>
          <w:sz w:val="24"/>
        </w:rPr>
        <w:t>若</w:t>
      </w:r>
      <w:r>
        <w:rPr>
          <w:rFonts w:hint="eastAsia"/>
          <w:sz w:val="24"/>
        </w:rPr>
        <w:t>非</w:t>
      </w:r>
      <w:r>
        <w:rPr>
          <w:sz w:val="24"/>
        </w:rPr>
        <w:t>本校账号和密码，</w:t>
      </w:r>
      <w:r>
        <w:rPr>
          <w:rFonts w:hint="eastAsia"/>
          <w:sz w:val="24"/>
        </w:rPr>
        <w:t>认证</w:t>
      </w:r>
      <w:r>
        <w:rPr>
          <w:sz w:val="24"/>
        </w:rPr>
        <w:t>方式</w:t>
      </w:r>
      <w:r>
        <w:rPr>
          <w:rFonts w:hint="eastAsia"/>
          <w:sz w:val="24"/>
        </w:rPr>
        <w:t>请</w:t>
      </w:r>
      <w:r>
        <w:rPr>
          <w:sz w:val="24"/>
        </w:rPr>
        <w:t>选择其他账号</w:t>
      </w:r>
      <w:r>
        <w:rPr>
          <w:rFonts w:hint="eastAsia"/>
          <w:sz w:val="24"/>
        </w:rPr>
        <w:t>登录，填写</w:t>
      </w:r>
      <w:r>
        <w:rPr>
          <w:sz w:val="24"/>
        </w:rPr>
        <w:t>用户名和密码</w:t>
      </w:r>
      <w:r>
        <w:rPr>
          <w:rFonts w:hint="eastAsia"/>
          <w:sz w:val="24"/>
        </w:rPr>
        <w:t>，</w:t>
      </w:r>
      <w:r>
        <w:rPr>
          <w:sz w:val="24"/>
        </w:rPr>
        <w:t>点击登录。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1956435" cy="2790825"/>
            <wp:effectExtent l="0" t="0" r="5715" b="0"/>
            <wp:docPr id="46" name="图片 46" descr="C:\Users\ADMINI~1\AppData\Local\Temp\WeChat Files\a657310bfe32ae130f5810055f9db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C:\Users\ADMINI~1\AppData\Local\Temp\WeChat Files\a657310bfe32ae130f5810055f9dbb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7916" cy="280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sz w:val="24"/>
        </w:rPr>
      </w:pPr>
    </w:p>
    <w:p>
      <w:pPr>
        <w:spacing w:line="360" w:lineRule="auto"/>
        <w:jc w:val="center"/>
        <w:rPr>
          <w:sz w:val="24"/>
        </w:rPr>
      </w:pPr>
    </w:p>
    <w:p>
      <w:pPr>
        <w:spacing w:line="360" w:lineRule="auto"/>
        <w:jc w:val="center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步骤五</w:t>
      </w:r>
      <w:r>
        <w:rPr>
          <w:b/>
          <w:sz w:val="24"/>
        </w:rPr>
        <w:t>：</w:t>
      </w:r>
      <w:r>
        <w:rPr>
          <w:rFonts w:hint="eastAsia"/>
          <w:sz w:val="24"/>
        </w:rPr>
        <w:t>登录</w:t>
      </w:r>
      <w:r>
        <w:rPr>
          <w:sz w:val="24"/>
        </w:rPr>
        <w:t>进入之后，即可看到访问资源，点击相应的资源即可进行正常访问。</w:t>
      </w:r>
    </w:p>
    <w:p>
      <w:pPr>
        <w:spacing w:line="360" w:lineRule="auto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2146935" cy="3692525"/>
            <wp:effectExtent l="0" t="0" r="5715" b="3175"/>
            <wp:docPr id="73" name="图片 73" descr="C:\Users\ADMINI~1\AppData\Local\Temp\WeChat Files\33437057f7d7d07b6d844d62b869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C:\Users\ADMINI~1\AppData\Local\Temp\WeChat Files\33437057f7d7d07b6d844d62b8698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4866" cy="3705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步骤六</w:t>
      </w:r>
      <w:r>
        <w:rPr>
          <w:b/>
          <w:sz w:val="24"/>
        </w:rPr>
        <w:t>：</w:t>
      </w:r>
      <w:r>
        <w:rPr>
          <w:rFonts w:hint="eastAsia"/>
          <w:sz w:val="24"/>
        </w:rPr>
        <w:t>退出登录</w:t>
      </w:r>
      <w:r>
        <w:rPr>
          <w:sz w:val="24"/>
        </w:rPr>
        <w:t>，</w:t>
      </w:r>
      <w:r>
        <w:rPr>
          <w:rFonts w:hint="eastAsia"/>
          <w:sz w:val="24"/>
        </w:rPr>
        <w:t>点击“更多”，</w:t>
      </w:r>
      <w:r>
        <w:rPr>
          <w:sz w:val="24"/>
        </w:rPr>
        <w:t>找到“</w:t>
      </w:r>
      <w:r>
        <w:rPr>
          <w:rFonts w:hint="eastAsia"/>
          <w:sz w:val="24"/>
        </w:rPr>
        <w:t>退出</w:t>
      </w:r>
      <w:r>
        <w:rPr>
          <w:sz w:val="24"/>
        </w:rPr>
        <w:t>登录”</w:t>
      </w:r>
      <w:r>
        <w:rPr>
          <w:rFonts w:hint="eastAsia"/>
          <w:sz w:val="24"/>
        </w:rPr>
        <w:t>按钮</w:t>
      </w:r>
      <w:r>
        <w:rPr>
          <w:sz w:val="24"/>
        </w:rPr>
        <w:t>，点击即可退出登录。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1857375" cy="3095625"/>
            <wp:effectExtent l="0" t="0" r="9525" b="0"/>
            <wp:docPr id="70" name="图片 70" descr="C:\Users\ADMINI~1\AppData\Local\Temp\WeChat Files\77646152867738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C:\Users\ADMINI~1\AppData\Local\Temp\WeChat Files\7764615286773890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1885" cy="311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sz w:val="36"/>
        </w:rPr>
      </w:pPr>
      <w:bookmarkStart w:id="10" w:name="_Toc9003"/>
      <w:r>
        <w:rPr>
          <w:rFonts w:hint="eastAsia"/>
          <w:sz w:val="36"/>
        </w:rPr>
        <w:t>四、苹果</w:t>
      </w:r>
      <w:r>
        <w:rPr>
          <w:sz w:val="36"/>
        </w:rPr>
        <w:t>系统</w:t>
      </w:r>
      <w:r>
        <w:rPr>
          <w:rFonts w:hint="eastAsia"/>
          <w:sz w:val="36"/>
        </w:rPr>
        <w:t>手机使用</w:t>
      </w:r>
      <w:r>
        <w:rPr>
          <w:sz w:val="36"/>
        </w:rPr>
        <w:t>篇</w:t>
      </w:r>
      <w:bookmarkEnd w:id="10"/>
    </w:p>
    <w:p>
      <w:pPr>
        <w:pStyle w:val="14"/>
        <w:keepNext/>
        <w:keepLines/>
        <w:numPr>
          <w:ilvl w:val="0"/>
          <w:numId w:val="6"/>
        </w:numPr>
        <w:spacing w:before="260" w:after="260" w:line="416" w:lineRule="auto"/>
        <w:ind w:firstLineChars="0"/>
        <w:outlineLvl w:val="1"/>
        <w:rPr>
          <w:rFonts w:asciiTheme="majorHAnsi" w:hAnsiTheme="majorHAnsi" w:eastAsiaTheme="majorEastAsia" w:cstheme="majorBidi"/>
          <w:b/>
          <w:bCs/>
          <w:vanish/>
          <w:sz w:val="32"/>
          <w:szCs w:val="32"/>
        </w:rPr>
      </w:pPr>
      <w:bookmarkStart w:id="11" w:name="_Toc16250230"/>
      <w:bookmarkEnd w:id="11"/>
      <w:bookmarkStart w:id="12" w:name="_Toc5867"/>
      <w:bookmarkEnd w:id="12"/>
      <w:bookmarkStart w:id="13" w:name="_Toc470271257"/>
      <w:bookmarkEnd w:id="13"/>
      <w:bookmarkStart w:id="14" w:name="_Toc16258035"/>
      <w:bookmarkEnd w:id="14"/>
      <w:bookmarkStart w:id="15" w:name="_Toc470695036"/>
      <w:bookmarkEnd w:id="15"/>
      <w:bookmarkStart w:id="16" w:name="_Toc16257289"/>
      <w:bookmarkEnd w:id="16"/>
      <w:bookmarkStart w:id="17" w:name="_Toc470270858"/>
      <w:bookmarkEnd w:id="17"/>
      <w:bookmarkStart w:id="18" w:name="_Toc470270897"/>
      <w:bookmarkEnd w:id="18"/>
      <w:bookmarkStart w:id="19" w:name="_Toc470270708"/>
      <w:bookmarkEnd w:id="19"/>
      <w:bookmarkStart w:id="20" w:name="_Toc470269270"/>
      <w:bookmarkEnd w:id="20"/>
      <w:bookmarkStart w:id="21" w:name="_Toc470269323"/>
      <w:bookmarkEnd w:id="21"/>
      <w:bookmarkStart w:id="22" w:name="_Toc470271196"/>
      <w:bookmarkEnd w:id="22"/>
      <w:bookmarkStart w:id="23" w:name="_Toc16257415"/>
      <w:bookmarkEnd w:id="23"/>
      <w:bookmarkStart w:id="24" w:name="_Toc535499382"/>
      <w:bookmarkEnd w:id="24"/>
      <w:bookmarkStart w:id="25" w:name="_Toc470269498"/>
      <w:bookmarkEnd w:id="25"/>
      <w:bookmarkStart w:id="26" w:name="_Toc16250274"/>
      <w:bookmarkEnd w:id="26"/>
    </w:p>
    <w:p>
      <w:pPr>
        <w:pStyle w:val="14"/>
        <w:keepNext/>
        <w:keepLines/>
        <w:numPr>
          <w:ilvl w:val="0"/>
          <w:numId w:val="6"/>
        </w:numPr>
        <w:spacing w:before="260" w:after="260" w:line="416" w:lineRule="auto"/>
        <w:ind w:firstLineChars="0"/>
        <w:outlineLvl w:val="1"/>
        <w:rPr>
          <w:rFonts w:asciiTheme="majorHAnsi" w:hAnsiTheme="majorHAnsi" w:eastAsiaTheme="majorEastAsia" w:cstheme="majorBidi"/>
          <w:b/>
          <w:bCs/>
          <w:vanish/>
          <w:sz w:val="32"/>
          <w:szCs w:val="32"/>
        </w:rPr>
      </w:pPr>
      <w:bookmarkStart w:id="27" w:name="_Toc470269324"/>
      <w:bookmarkEnd w:id="27"/>
      <w:bookmarkStart w:id="28" w:name="_Toc16257416"/>
      <w:bookmarkEnd w:id="28"/>
      <w:bookmarkStart w:id="29" w:name="_Toc16258036"/>
      <w:bookmarkEnd w:id="29"/>
      <w:bookmarkStart w:id="30" w:name="_Toc16250231"/>
      <w:bookmarkEnd w:id="30"/>
      <w:bookmarkStart w:id="31" w:name="_Toc470271197"/>
      <w:bookmarkEnd w:id="31"/>
      <w:bookmarkStart w:id="32" w:name="_Toc470270859"/>
      <w:bookmarkEnd w:id="32"/>
      <w:bookmarkStart w:id="33" w:name="_Toc470695037"/>
      <w:bookmarkEnd w:id="33"/>
      <w:bookmarkStart w:id="34" w:name="_Toc470270709"/>
      <w:bookmarkEnd w:id="34"/>
      <w:bookmarkStart w:id="35" w:name="_Toc470271258"/>
      <w:bookmarkEnd w:id="35"/>
      <w:bookmarkStart w:id="36" w:name="_Toc1553"/>
      <w:bookmarkEnd w:id="36"/>
      <w:bookmarkStart w:id="37" w:name="_Toc16257290"/>
      <w:bookmarkEnd w:id="37"/>
      <w:bookmarkStart w:id="38" w:name="_Toc470269499"/>
      <w:bookmarkEnd w:id="38"/>
      <w:bookmarkStart w:id="39" w:name="_Toc470270898"/>
      <w:bookmarkEnd w:id="39"/>
      <w:bookmarkStart w:id="40" w:name="_Toc535499383"/>
      <w:bookmarkEnd w:id="40"/>
      <w:bookmarkStart w:id="41" w:name="_Toc16250275"/>
      <w:bookmarkEnd w:id="41"/>
      <w:bookmarkStart w:id="42" w:name="_Toc470269271"/>
      <w:bookmarkEnd w:id="42"/>
    </w:p>
    <w:p>
      <w:pPr>
        <w:pStyle w:val="3"/>
        <w:numPr>
          <w:ilvl w:val="1"/>
          <w:numId w:val="6"/>
        </w:numPr>
      </w:pPr>
      <w:bookmarkStart w:id="43" w:name="_Toc535499385"/>
      <w:bookmarkStart w:id="44" w:name="_Toc470269273"/>
      <w:bookmarkStart w:id="45" w:name="_Toc20320"/>
      <w:r>
        <w:rPr>
          <w:rFonts w:hint="eastAsia"/>
        </w:rPr>
        <w:t>苹果IOS系统</w:t>
      </w:r>
      <w:r>
        <w:t>使用</w:t>
      </w:r>
      <w:r>
        <w:rPr>
          <w:rFonts w:hint="eastAsia"/>
        </w:rPr>
        <w:t>方法</w:t>
      </w:r>
      <w:bookmarkEnd w:id="43"/>
      <w:bookmarkEnd w:id="44"/>
      <w:bookmarkEnd w:id="45"/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</w:t>
      </w:r>
      <w:r>
        <w:rPr>
          <w:b/>
          <w:sz w:val="24"/>
        </w:rPr>
        <w:t>一：</w:t>
      </w:r>
      <w:r>
        <w:rPr>
          <w:rFonts w:hint="eastAsia"/>
          <w:sz w:val="24"/>
        </w:rPr>
        <w:t>下载客户端软件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1.通过手机浏览器扫描如下二维码，即可进入VPN下载页面</w:t>
      </w:r>
      <w:r>
        <w:rPr>
          <w:sz w:val="24"/>
        </w:rPr>
        <w:t>。</w:t>
      </w:r>
    </w:p>
    <w:p>
      <w:pPr>
        <w:spacing w:line="360" w:lineRule="auto"/>
        <w:rPr>
          <w:b/>
          <w:sz w:val="24"/>
        </w:rPr>
      </w:pPr>
    </w:p>
    <w:p>
      <w:pPr>
        <w:spacing w:line="360" w:lineRule="auto"/>
        <w:jc w:val="center"/>
        <w:rPr>
          <w:sz w:val="24"/>
        </w:rPr>
      </w:pPr>
      <w:r>
        <w:drawing>
          <wp:inline distT="0" distB="0" distL="114300" distR="114300">
            <wp:extent cx="2453005" cy="2989580"/>
            <wp:effectExtent l="0" t="0" r="10795" b="762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29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rPr>
          <w:sz w:val="24"/>
        </w:rPr>
        <w:drawing>
          <wp:inline distT="0" distB="0" distL="0" distR="0">
            <wp:extent cx="2023110" cy="2962910"/>
            <wp:effectExtent l="0" t="0" r="0" b="8890"/>
            <wp:docPr id="7" name="图片 7" descr="C:\Users\姚晟晔\AppData\Local\Temp\WeChat Files\49bb1721f8bab052adbff8922f9d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姚晟晔\AppData\Local\Temp\WeChat Files\49bb1721f8bab052adbff8922f9d66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8950" cy="300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步骤二</w:t>
      </w:r>
      <w:r>
        <w:rPr>
          <w:rFonts w:hint="eastAsia"/>
          <w:sz w:val="24"/>
        </w:rPr>
        <w:t>：安装</w:t>
      </w:r>
    </w:p>
    <w:p>
      <w:pPr>
        <w:pStyle w:val="14"/>
        <w:numPr>
          <w:ilvl w:val="0"/>
          <w:numId w:val="7"/>
        </w:numPr>
        <w:spacing w:line="360" w:lineRule="auto"/>
        <w:ind w:firstLineChars="0"/>
        <w:rPr>
          <w:sz w:val="24"/>
        </w:rPr>
      </w:pPr>
      <w:r>
        <w:rPr>
          <w:sz w:val="24"/>
        </w:rPr>
        <w:t>允许下载安装后，</w:t>
      </w:r>
      <w:r>
        <w:rPr>
          <w:rFonts w:hint="eastAsia"/>
          <w:sz w:val="24"/>
        </w:rPr>
        <w:t>软件</w:t>
      </w:r>
      <w:r>
        <w:rPr>
          <w:sz w:val="24"/>
        </w:rPr>
        <w:t>提示</w:t>
      </w:r>
      <w:r>
        <w:rPr>
          <w:rFonts w:hint="eastAsia"/>
          <w:sz w:val="24"/>
        </w:rPr>
        <w:t>“</w:t>
      </w:r>
      <w:r>
        <w:rPr>
          <w:sz w:val="24"/>
        </w:rPr>
        <w:t>未</w:t>
      </w:r>
      <w:r>
        <w:rPr>
          <w:rFonts w:hint="eastAsia"/>
          <w:sz w:val="24"/>
        </w:rPr>
        <w:t>受</w:t>
      </w:r>
      <w:r>
        <w:rPr>
          <w:sz w:val="24"/>
        </w:rPr>
        <w:t>信任的企业级开发者</w:t>
      </w:r>
      <w:r>
        <w:rPr>
          <w:rFonts w:hint="eastAsia"/>
          <w:sz w:val="24"/>
        </w:rPr>
        <w:t>”。</w:t>
      </w:r>
    </w:p>
    <w:p>
      <w:pPr>
        <w:pStyle w:val="14"/>
        <w:spacing w:line="360" w:lineRule="auto"/>
        <w:ind w:left="840" w:firstLine="2160" w:firstLineChars="900"/>
        <w:rPr>
          <w:sz w:val="24"/>
        </w:rPr>
      </w:pPr>
      <w:r>
        <w:rPr>
          <w:sz w:val="24"/>
        </w:rPr>
        <w:drawing>
          <wp:inline distT="0" distB="0" distL="0" distR="0">
            <wp:extent cx="1393190" cy="2476500"/>
            <wp:effectExtent l="0" t="0" r="0" b="0"/>
            <wp:docPr id="3" name="图片 3" descr="C:\Users\ADMINI~1\AppData\Local\Temp\WeChat Files\02cb7dcc766ef8b853a8d82aa002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~1\AppData\Local\Temp\WeChat Files\02cb7dcc766ef8b853a8d82aa00277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2820" cy="263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numPr>
          <w:ilvl w:val="0"/>
          <w:numId w:val="7"/>
        </w:numPr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进入</w:t>
      </w:r>
      <w:r>
        <w:rPr>
          <w:sz w:val="24"/>
        </w:rPr>
        <w:t>设置—通用—描述文件与设备管理</w:t>
      </w:r>
      <w:r>
        <w:rPr>
          <w:rFonts w:hint="eastAsia"/>
          <w:sz w:val="24"/>
        </w:rPr>
        <w:t>，</w:t>
      </w:r>
      <w:r>
        <w:rPr>
          <w:sz w:val="24"/>
        </w:rPr>
        <w:t>选择</w:t>
      </w:r>
      <w:r>
        <w:rPr>
          <w:rFonts w:hint="eastAsia"/>
          <w:sz w:val="24"/>
        </w:rPr>
        <w:t>“Legendsec Lnformation T</w:t>
      </w:r>
      <w:r>
        <w:rPr>
          <w:sz w:val="24"/>
        </w:rPr>
        <w:t>echnology</w:t>
      </w:r>
      <w:r>
        <w:rPr>
          <w:rFonts w:hint="eastAsia"/>
          <w:sz w:val="24"/>
        </w:rPr>
        <w:t>”,并</w:t>
      </w:r>
      <w:r>
        <w:rPr>
          <w:sz w:val="24"/>
        </w:rPr>
        <w:t>信任该文件</w:t>
      </w:r>
      <w:r>
        <w:rPr>
          <w:rFonts w:hint="eastAsia"/>
          <w:sz w:val="24"/>
        </w:rPr>
        <w:t>。</w:t>
      </w:r>
    </w:p>
    <w:p>
      <w:pPr>
        <w:spacing w:line="360" w:lineRule="auto"/>
        <w:ind w:firstLine="2310" w:firstLineChars="1100"/>
        <w:rPr>
          <w:sz w:val="24"/>
        </w:rPr>
      </w:pPr>
      <w:r>
        <w:drawing>
          <wp:inline distT="0" distB="0" distL="0" distR="0">
            <wp:extent cx="1431925" cy="2476500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43792" cy="266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404620" cy="2498725"/>
            <wp:effectExtent l="0" t="0" r="508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31898" cy="2547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3120" w:firstLineChars="1300"/>
        <w:rPr>
          <w:sz w:val="24"/>
        </w:rPr>
      </w:pPr>
      <w:r>
        <w:rPr>
          <w:sz w:val="24"/>
        </w:rPr>
        <w:drawing>
          <wp:inline distT="0" distB="0" distL="0" distR="0">
            <wp:extent cx="1831975" cy="3255010"/>
            <wp:effectExtent l="0" t="0" r="0" b="2540"/>
            <wp:docPr id="24" name="图片 24" descr="C:\Users\ADMINI~1\AppData\Local\Temp\WeChat Files\872dbf1f237a91dceb6bb9c8a699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C:\Users\ADMINI~1\AppData\Local\Temp\WeChat Files\872dbf1f237a91dceb6bb9c8a69902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5995" cy="329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3120" w:firstLineChars="1300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步骤三</w:t>
      </w:r>
      <w:r>
        <w:rPr>
          <w:b/>
          <w:sz w:val="24"/>
        </w:rPr>
        <w:t>：</w:t>
      </w:r>
      <w:r>
        <w:rPr>
          <w:rFonts w:hint="eastAsia"/>
          <w:sz w:val="24"/>
        </w:rPr>
        <w:t>打开VPN客户端</w:t>
      </w:r>
      <w:r>
        <w:rPr>
          <w:sz w:val="24"/>
        </w:rPr>
        <w:t>，输入网关</w:t>
      </w:r>
      <w:r>
        <w:rPr>
          <w:rFonts w:hint="eastAsia"/>
          <w:sz w:val="24"/>
        </w:rPr>
        <w:t>地址</w:t>
      </w:r>
      <w:r>
        <w:rPr>
          <w:sz w:val="24"/>
        </w:rPr>
        <w:t>（</w:t>
      </w:r>
      <w:r>
        <w:rPr>
          <w:rFonts w:hint="eastAsia"/>
          <w:color w:val="FF0000"/>
          <w:sz w:val="24"/>
        </w:rPr>
        <w:t>vpn</w:t>
      </w:r>
      <w:r>
        <w:rPr>
          <w:color w:val="FF0000"/>
          <w:sz w:val="24"/>
        </w:rPr>
        <w:t>.sues.edu.cn</w:t>
      </w:r>
      <w:r>
        <w:rPr>
          <w:rFonts w:hint="eastAsia"/>
          <w:color w:val="FF0000"/>
          <w:sz w:val="24"/>
        </w:rPr>
        <w:t>或</w:t>
      </w:r>
      <w:r>
        <w:rPr>
          <w:color w:val="FF0000"/>
          <w:sz w:val="24"/>
        </w:rPr>
        <w:t>vpn1.sues.edu.cn</w:t>
      </w:r>
      <w:r>
        <w:rPr>
          <w:sz w:val="24"/>
        </w:rPr>
        <w:t>）</w:t>
      </w:r>
      <w:r>
        <w:rPr>
          <w:rFonts w:hint="eastAsia"/>
          <w:sz w:val="24"/>
        </w:rPr>
        <w:t>，</w:t>
      </w:r>
      <w:r>
        <w:rPr>
          <w:sz w:val="24"/>
        </w:rPr>
        <w:t>端口</w:t>
      </w:r>
      <w:r>
        <w:rPr>
          <w:rFonts w:hint="eastAsia"/>
          <w:sz w:val="24"/>
        </w:rPr>
        <w:t>443已</w:t>
      </w:r>
      <w:r>
        <w:rPr>
          <w:sz w:val="24"/>
        </w:rPr>
        <w:t>默认输入</w:t>
      </w:r>
      <w:r>
        <w:rPr>
          <w:rFonts w:hint="eastAsia"/>
          <w:sz w:val="24"/>
        </w:rPr>
        <w:t>，</w:t>
      </w:r>
      <w:r>
        <w:rPr>
          <w:sz w:val="24"/>
        </w:rPr>
        <w:t>可选择是否记住信息和自动登录，点击</w:t>
      </w:r>
      <w:r>
        <w:rPr>
          <w:rFonts w:hint="eastAsia"/>
          <w:sz w:val="24"/>
        </w:rPr>
        <w:t>连接</w:t>
      </w:r>
      <w:r>
        <w:rPr>
          <w:sz w:val="24"/>
        </w:rPr>
        <w:t>按钮。</w:t>
      </w:r>
    </w:p>
    <w:p>
      <w:pPr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2599690" cy="346710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5007" cy="347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步骤四</w:t>
      </w:r>
      <w:r>
        <w:rPr>
          <w:b/>
          <w:sz w:val="24"/>
        </w:rPr>
        <w:t>：</w:t>
      </w:r>
      <w:r>
        <w:rPr>
          <w:rFonts w:hint="eastAsia"/>
          <w:sz w:val="24"/>
        </w:rPr>
        <w:t>登录</w:t>
      </w:r>
      <w:r>
        <w:rPr>
          <w:sz w:val="24"/>
        </w:rPr>
        <w:t>方式已经默认选择为“</w:t>
      </w:r>
      <w:r>
        <w:rPr>
          <w:rFonts w:hint="eastAsia"/>
          <w:sz w:val="24"/>
        </w:rPr>
        <w:t>师生</w:t>
      </w:r>
      <w:r>
        <w:rPr>
          <w:sz w:val="24"/>
        </w:rPr>
        <w:t>账户登录”</w:t>
      </w:r>
      <w:r>
        <w:rPr>
          <w:rFonts w:hint="eastAsia"/>
          <w:sz w:val="24"/>
        </w:rPr>
        <w:t>，</w:t>
      </w:r>
      <w:r>
        <w:rPr>
          <w:sz w:val="24"/>
        </w:rPr>
        <w:t>若</w:t>
      </w:r>
      <w:r>
        <w:rPr>
          <w:rFonts w:hint="eastAsia"/>
          <w:sz w:val="24"/>
        </w:rPr>
        <w:t>非</w:t>
      </w:r>
      <w:r>
        <w:rPr>
          <w:sz w:val="24"/>
        </w:rPr>
        <w:t>本校账号和密码，</w:t>
      </w:r>
      <w:r>
        <w:rPr>
          <w:rFonts w:hint="eastAsia"/>
          <w:sz w:val="24"/>
        </w:rPr>
        <w:t>认证</w:t>
      </w:r>
      <w:r>
        <w:rPr>
          <w:sz w:val="24"/>
        </w:rPr>
        <w:t>方式</w:t>
      </w:r>
      <w:r>
        <w:rPr>
          <w:rFonts w:hint="eastAsia"/>
          <w:sz w:val="24"/>
        </w:rPr>
        <w:t>请</w:t>
      </w:r>
      <w:r>
        <w:rPr>
          <w:sz w:val="24"/>
        </w:rPr>
        <w:t>选择其他账号</w:t>
      </w:r>
      <w:r>
        <w:rPr>
          <w:rFonts w:hint="eastAsia"/>
          <w:sz w:val="24"/>
        </w:rPr>
        <w:t>登录，填写</w:t>
      </w:r>
      <w:r>
        <w:rPr>
          <w:sz w:val="24"/>
        </w:rPr>
        <w:t>用户名和密码</w:t>
      </w:r>
      <w:r>
        <w:rPr>
          <w:rFonts w:hint="eastAsia"/>
          <w:sz w:val="24"/>
        </w:rPr>
        <w:t>，</w:t>
      </w:r>
      <w:r>
        <w:rPr>
          <w:sz w:val="24"/>
        </w:rPr>
        <w:t>点击登录。</w:t>
      </w:r>
    </w:p>
    <w:p>
      <w:pPr>
        <w:widowControl/>
        <w:jc w:val="center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0" distR="0">
            <wp:extent cx="2582545" cy="3312160"/>
            <wp:effectExtent l="0" t="0" r="8255" b="2540"/>
            <wp:docPr id="9" name="图片 9" descr="C:\Users\姚晟晔\AppData\Local\Temp\WeChat Files\e8ef4a1caa31601da1e8ab34ec86d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姚晟晔\AppData\Local\Temp\WeChat Files\e8ef4a1caa31601da1e8ab34ec86d3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8698" cy="33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/>
          <w:b/>
          <w:sz w:val="24"/>
        </w:rPr>
        <w:t>步骤五</w:t>
      </w:r>
      <w:r>
        <w:rPr>
          <w:rFonts w:ascii="宋体" w:hAnsi="宋体" w:eastAsia="宋体" w:cs="宋体"/>
          <w:kern w:val="0"/>
          <w:sz w:val="24"/>
          <w:szCs w:val="24"/>
        </w:rPr>
        <w:t>：允许系统添加</w:t>
      </w:r>
      <w:r>
        <w:rPr>
          <w:rFonts w:hint="eastAsia" w:ascii="宋体" w:hAnsi="宋体" w:eastAsia="宋体" w:cs="宋体"/>
          <w:kern w:val="0"/>
          <w:sz w:val="24"/>
          <w:szCs w:val="24"/>
        </w:rPr>
        <w:t>VPN配置。</w:t>
      </w:r>
    </w:p>
    <w:p>
      <w:pPr>
        <w:spacing w:line="360" w:lineRule="auto"/>
        <w:ind w:firstLine="2100" w:firstLineChars="1000"/>
        <w:rPr>
          <w:sz w:val="24"/>
        </w:rPr>
      </w:pPr>
      <w:r>
        <w:drawing>
          <wp:inline distT="0" distB="0" distL="0" distR="0">
            <wp:extent cx="2297430" cy="4086225"/>
            <wp:effectExtent l="0" t="0" r="7620" b="95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305263" cy="4100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步骤六</w:t>
      </w:r>
      <w:r>
        <w:rPr>
          <w:b/>
          <w:sz w:val="24"/>
        </w:rPr>
        <w:t>：</w:t>
      </w:r>
      <w:r>
        <w:rPr>
          <w:rFonts w:hint="eastAsia"/>
          <w:sz w:val="24"/>
        </w:rPr>
        <w:t>登录之后</w:t>
      </w:r>
      <w:r>
        <w:rPr>
          <w:sz w:val="24"/>
        </w:rPr>
        <w:t>即可看到所能访问的资源，</w:t>
      </w:r>
      <w:r>
        <w:rPr>
          <w:rFonts w:hint="eastAsia"/>
          <w:sz w:val="24"/>
        </w:rPr>
        <w:t>点击</w:t>
      </w:r>
      <w:r>
        <w:rPr>
          <w:sz w:val="24"/>
        </w:rPr>
        <w:t>对应的资源，即可正常访问。</w:t>
      </w:r>
    </w:p>
    <w:p>
      <w:pPr>
        <w:spacing w:line="360" w:lineRule="auto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2113280" cy="3035300"/>
            <wp:effectExtent l="0" t="0" r="1270" b="0"/>
            <wp:docPr id="12" name="图片 12" descr="C:\Users\姚晟晔\AppData\Local\Temp\WeChat Files\6a7880b5e6f90977c9b41525309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姚晟晔\AppData\Local\Temp\WeChat Files\6a7880b5e6f90977c9b4152530903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1926" cy="324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步骤七</w:t>
      </w:r>
      <w:r>
        <w:rPr>
          <w:b/>
          <w:sz w:val="24"/>
        </w:rPr>
        <w:t>：</w:t>
      </w:r>
      <w:r>
        <w:rPr>
          <w:rFonts w:hint="eastAsia"/>
          <w:sz w:val="24"/>
        </w:rPr>
        <w:t>退出</w:t>
      </w:r>
      <w:r>
        <w:rPr>
          <w:sz w:val="24"/>
        </w:rPr>
        <w:t>登录，</w:t>
      </w:r>
      <w:r>
        <w:rPr>
          <w:rFonts w:hint="eastAsia"/>
          <w:sz w:val="24"/>
        </w:rPr>
        <w:t>点击“更多”，</w:t>
      </w:r>
      <w:r>
        <w:rPr>
          <w:sz w:val="24"/>
        </w:rPr>
        <w:t>找到“</w:t>
      </w:r>
      <w:r>
        <w:rPr>
          <w:rFonts w:hint="eastAsia"/>
          <w:sz w:val="24"/>
        </w:rPr>
        <w:t>退出</w:t>
      </w:r>
      <w:r>
        <w:rPr>
          <w:sz w:val="24"/>
        </w:rPr>
        <w:t>登录”</w:t>
      </w:r>
      <w:r>
        <w:rPr>
          <w:rFonts w:hint="eastAsia"/>
          <w:sz w:val="24"/>
        </w:rPr>
        <w:t>按钮</w:t>
      </w:r>
      <w:r>
        <w:rPr>
          <w:sz w:val="24"/>
        </w:rPr>
        <w:t>，点击即可退出登录。</w:t>
      </w:r>
    </w:p>
    <w:p>
      <w:pPr>
        <w:spacing w:line="360" w:lineRule="auto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1905635" cy="2874010"/>
            <wp:effectExtent l="0" t="0" r="0" b="2540"/>
            <wp:docPr id="15" name="图片 15" descr="C:\Users\姚晟晔\AppData\Local\Temp\WeChat Files\a3a7feefce79dc1bb692602abc77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\Users\姚晟晔\AppData\Local\Temp\WeChat Files\a3a7feefce79dc1bb692602abc7778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6236" cy="290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sectPr>
      <w:footerReference r:id="rId3" w:type="default"/>
      <w:pgSz w:w="11906" w:h="16838"/>
      <w:pgMar w:top="208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4105481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55592"/>
    <w:multiLevelType w:val="multilevel"/>
    <w:tmpl w:val="0DD55592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59245F"/>
    <w:multiLevelType w:val="multilevel"/>
    <w:tmpl w:val="1159245F"/>
    <w:lvl w:ilvl="0" w:tentative="0">
      <w:start w:val="3"/>
      <w:numFmt w:val="japaneseCounting"/>
      <w:lvlText w:val="%1、"/>
      <w:lvlJc w:val="left"/>
      <w:pPr>
        <w:ind w:left="750" w:hanging="75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42A14AD"/>
    <w:multiLevelType w:val="multilevel"/>
    <w:tmpl w:val="242A14AD"/>
    <w:lvl w:ilvl="0" w:tentative="0">
      <w:start w:val="3"/>
      <w:numFmt w:val="decimal"/>
      <w:lvlText w:val="%1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192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664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496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328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380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4632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5104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5936" w:hanging="2160"/>
      </w:pPr>
      <w:rPr>
        <w:rFonts w:hint="default"/>
      </w:rPr>
    </w:lvl>
  </w:abstractNum>
  <w:abstractNum w:abstractNumId="3">
    <w:nsid w:val="248F3EA9"/>
    <w:multiLevelType w:val="multilevel"/>
    <w:tmpl w:val="248F3EA9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2DF677E7"/>
    <w:multiLevelType w:val="multilevel"/>
    <w:tmpl w:val="2DF677E7"/>
    <w:lvl w:ilvl="0" w:tentative="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080" w:hanging="420"/>
      </w:pPr>
    </w:lvl>
    <w:lvl w:ilvl="2" w:tentative="0">
      <w:start w:val="1"/>
      <w:numFmt w:val="lowerRoman"/>
      <w:lvlText w:val="%3."/>
      <w:lvlJc w:val="right"/>
      <w:pPr>
        <w:ind w:left="1500" w:hanging="420"/>
      </w:pPr>
    </w:lvl>
    <w:lvl w:ilvl="3" w:tentative="0">
      <w:start w:val="1"/>
      <w:numFmt w:val="decimal"/>
      <w:lvlText w:val="%4."/>
      <w:lvlJc w:val="left"/>
      <w:pPr>
        <w:ind w:left="1920" w:hanging="420"/>
      </w:pPr>
    </w:lvl>
    <w:lvl w:ilvl="4" w:tentative="0">
      <w:start w:val="1"/>
      <w:numFmt w:val="lowerLetter"/>
      <w:lvlText w:val="%5)"/>
      <w:lvlJc w:val="left"/>
      <w:pPr>
        <w:ind w:left="2340" w:hanging="420"/>
      </w:pPr>
    </w:lvl>
    <w:lvl w:ilvl="5" w:tentative="0">
      <w:start w:val="1"/>
      <w:numFmt w:val="lowerRoman"/>
      <w:lvlText w:val="%6."/>
      <w:lvlJc w:val="right"/>
      <w:pPr>
        <w:ind w:left="2760" w:hanging="420"/>
      </w:pPr>
    </w:lvl>
    <w:lvl w:ilvl="6" w:tentative="0">
      <w:start w:val="1"/>
      <w:numFmt w:val="decimal"/>
      <w:lvlText w:val="%7."/>
      <w:lvlJc w:val="left"/>
      <w:pPr>
        <w:ind w:left="3180" w:hanging="420"/>
      </w:pPr>
    </w:lvl>
    <w:lvl w:ilvl="7" w:tentative="0">
      <w:start w:val="1"/>
      <w:numFmt w:val="lowerLetter"/>
      <w:lvlText w:val="%8)"/>
      <w:lvlJc w:val="left"/>
      <w:pPr>
        <w:ind w:left="3600" w:hanging="420"/>
      </w:pPr>
    </w:lvl>
    <w:lvl w:ilvl="8" w:tentative="0">
      <w:start w:val="1"/>
      <w:numFmt w:val="lowerRoman"/>
      <w:lvlText w:val="%9."/>
      <w:lvlJc w:val="right"/>
      <w:pPr>
        <w:ind w:left="4020" w:hanging="420"/>
      </w:pPr>
    </w:lvl>
  </w:abstractNum>
  <w:abstractNum w:abstractNumId="5">
    <w:nsid w:val="3174659A"/>
    <w:multiLevelType w:val="multilevel"/>
    <w:tmpl w:val="3174659A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36D97245"/>
    <w:multiLevelType w:val="multilevel"/>
    <w:tmpl w:val="36D97245"/>
    <w:lvl w:ilvl="0" w:tentative="0">
      <w:start w:val="3"/>
      <w:numFmt w:val="decimal"/>
      <w:lvlText w:val="%1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192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664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496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328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380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4632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5104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5936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D6"/>
    <w:rsid w:val="000331AA"/>
    <w:rsid w:val="00034454"/>
    <w:rsid w:val="00056BAC"/>
    <w:rsid w:val="0019495E"/>
    <w:rsid w:val="001B303D"/>
    <w:rsid w:val="00224CE7"/>
    <w:rsid w:val="002509B6"/>
    <w:rsid w:val="00270C85"/>
    <w:rsid w:val="002E79AF"/>
    <w:rsid w:val="003672C7"/>
    <w:rsid w:val="00374185"/>
    <w:rsid w:val="0040518E"/>
    <w:rsid w:val="004B525B"/>
    <w:rsid w:val="00546972"/>
    <w:rsid w:val="005E3D6B"/>
    <w:rsid w:val="00623C28"/>
    <w:rsid w:val="00630D1F"/>
    <w:rsid w:val="00676B8F"/>
    <w:rsid w:val="006E38DA"/>
    <w:rsid w:val="00717979"/>
    <w:rsid w:val="00767C91"/>
    <w:rsid w:val="00846E7E"/>
    <w:rsid w:val="008725D6"/>
    <w:rsid w:val="008A00DC"/>
    <w:rsid w:val="00957A20"/>
    <w:rsid w:val="00970515"/>
    <w:rsid w:val="009E08E4"/>
    <w:rsid w:val="009E2037"/>
    <w:rsid w:val="00AC63A0"/>
    <w:rsid w:val="00AF7094"/>
    <w:rsid w:val="00B03D1A"/>
    <w:rsid w:val="00B3716B"/>
    <w:rsid w:val="00B56D22"/>
    <w:rsid w:val="00B64A78"/>
    <w:rsid w:val="00B928F6"/>
    <w:rsid w:val="00BD5545"/>
    <w:rsid w:val="00C025C6"/>
    <w:rsid w:val="00C06F50"/>
    <w:rsid w:val="00C3608F"/>
    <w:rsid w:val="00C96A83"/>
    <w:rsid w:val="00CC237D"/>
    <w:rsid w:val="00CF4DFB"/>
    <w:rsid w:val="00D02D69"/>
    <w:rsid w:val="00DF2C5F"/>
    <w:rsid w:val="00EB0760"/>
    <w:rsid w:val="00ED57FB"/>
    <w:rsid w:val="00F33010"/>
    <w:rsid w:val="00F507CE"/>
    <w:rsid w:val="012C2474"/>
    <w:rsid w:val="0E555ADA"/>
    <w:rsid w:val="15495C97"/>
    <w:rsid w:val="16181963"/>
    <w:rsid w:val="1D547330"/>
    <w:rsid w:val="233B3B59"/>
    <w:rsid w:val="23AF6864"/>
    <w:rsid w:val="23FC001C"/>
    <w:rsid w:val="342041A8"/>
    <w:rsid w:val="4A641B80"/>
    <w:rsid w:val="4BD07FEB"/>
    <w:rsid w:val="5AE073E7"/>
    <w:rsid w:val="5E39051B"/>
    <w:rsid w:val="672E4FA4"/>
    <w:rsid w:val="766417D1"/>
    <w:rsid w:val="76856F32"/>
    <w:rsid w:val="7AEA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  <w:pPr>
      <w:widowControl/>
      <w:tabs>
        <w:tab w:val="left" w:pos="840"/>
        <w:tab w:val="right" w:leader="dot" w:pos="8296"/>
      </w:tabs>
      <w:spacing w:after="100" w:line="800" w:lineRule="exact"/>
      <w:jc w:val="left"/>
    </w:pPr>
    <w:rPr>
      <w:rFonts w:asciiTheme="majorEastAsia" w:hAnsiTheme="majorEastAsia" w:eastAsiaTheme="majorEastAsia"/>
      <w:b/>
      <w:kern w:val="0"/>
      <w:sz w:val="28"/>
      <w:szCs w:val="28"/>
    </w:rPr>
  </w:style>
  <w:style w:type="paragraph" w:styleId="7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页脚 Char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paragraph" w:customStyle="1" w:styleId="15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 w:val="28"/>
      <w:szCs w:val="28"/>
    </w:rPr>
  </w:style>
  <w:style w:type="character" w:customStyle="1" w:styleId="16">
    <w:name w:val="页眉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jpeg"/><Relationship Id="rId35" Type="http://schemas.openxmlformats.org/officeDocument/2006/relationships/image" Target="media/image31.jpeg"/><Relationship Id="rId34" Type="http://schemas.openxmlformats.org/officeDocument/2006/relationships/image" Target="media/image30.png"/><Relationship Id="rId33" Type="http://schemas.openxmlformats.org/officeDocument/2006/relationships/image" Target="media/image29.jpeg"/><Relationship Id="rId32" Type="http://schemas.openxmlformats.org/officeDocument/2006/relationships/image" Target="media/image28.png"/><Relationship Id="rId31" Type="http://schemas.openxmlformats.org/officeDocument/2006/relationships/image" Target="media/image27.jpe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png"/><Relationship Id="rId22" Type="http://schemas.openxmlformats.org/officeDocument/2006/relationships/image" Target="media/image18.jpeg"/><Relationship Id="rId21" Type="http://schemas.openxmlformats.org/officeDocument/2006/relationships/image" Target="media/image17.pn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17</Pages>
  <Words>317</Words>
  <Characters>1809</Characters>
  <Lines>15</Lines>
  <Paragraphs>4</Paragraphs>
  <TotalTime>1</TotalTime>
  <ScaleCrop>false</ScaleCrop>
  <LinksUpToDate>false</LinksUpToDate>
  <CharactersWithSpaces>2122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2019-01-21T02:18:00Z</dcterms:created>
  <dc:creator>ruan</dc:creator>
  <cp:lastModifiedBy>Don't pannic</cp:lastModifiedBy>
  <dcterms:modified xsi:type="dcterms:W3CDTF">2021-02-09T15:47:01Z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