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疫情防控系统移动端访问入口</w:t>
      </w:r>
    </w:p>
    <w:p>
      <w:pPr>
        <w:spacing w:line="480" w:lineRule="auto"/>
        <w:jc w:val="center"/>
        <w:rPr>
          <w:rFonts w:hint="eastAsia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微信</w:t>
      </w:r>
    </w:p>
    <w:p>
      <w:pPr>
        <w:pStyle w:val="10"/>
        <w:numPr>
          <w:ilvl w:val="0"/>
          <w:numId w:val="2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运行微信，进入</w:t>
      </w:r>
      <w:r>
        <w:rPr>
          <w:rFonts w:asciiTheme="minorEastAsia" w:hAnsiTheme="minorEastAsia"/>
          <w:sz w:val="24"/>
          <w:szCs w:val="24"/>
        </w:rPr>
        <w:t>企业号“</w:t>
      </w:r>
      <w:r>
        <w:rPr>
          <w:rFonts w:hint="eastAsia" w:asciiTheme="minorEastAsia" w:hAnsiTheme="minorEastAsia"/>
          <w:sz w:val="24"/>
          <w:szCs w:val="24"/>
        </w:rPr>
        <w:t>上海工程技术大学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，点击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hint="eastAsia" w:asciiTheme="minorEastAsia" w:hAnsiTheme="minorEastAsia"/>
          <w:sz w:val="24"/>
          <w:szCs w:val="24"/>
        </w:rPr>
        <w:t>移动校务平台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点击</w:t>
      </w:r>
      <w:r>
        <w:rPr>
          <w:rFonts w:hint="eastAsia" w:asciiTheme="minorEastAsia" w:hAnsiTheme="minorEastAsia"/>
          <w:sz w:val="24"/>
          <w:szCs w:val="24"/>
        </w:rPr>
        <w:t>相应</w:t>
      </w:r>
      <w:r>
        <w:rPr>
          <w:rFonts w:asciiTheme="minorEastAsia" w:hAnsiTheme="minorEastAsia"/>
          <w:sz w:val="24"/>
          <w:szCs w:val="24"/>
        </w:rPr>
        <w:t>图标</w:t>
      </w:r>
      <w:r>
        <w:rPr>
          <w:rFonts w:hint="eastAsia" w:asciiTheme="minorEastAsia" w:hAnsiTheme="minorEastAsia"/>
          <w:sz w:val="24"/>
          <w:szCs w:val="24"/>
        </w:rPr>
        <w:t>进行健康填报，或者离沪</w:t>
      </w:r>
      <w:r>
        <w:rPr>
          <w:rFonts w:asciiTheme="minorEastAsia" w:hAnsiTheme="minorEastAsia"/>
          <w:sz w:val="24"/>
          <w:szCs w:val="24"/>
        </w:rPr>
        <w:t>申请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访客报备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pStyle w:val="10"/>
        <w:spacing w:line="480" w:lineRule="auto"/>
        <w:ind w:left="-142" w:leftChars="-68" w:right="-197" w:rightChars="-94" w:hanging="1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drawing>
          <wp:inline distT="0" distB="0" distL="0" distR="0">
            <wp:extent cx="2592705" cy="5615940"/>
            <wp:effectExtent l="0" t="0" r="0" b="3810"/>
            <wp:docPr id="2" name="图片 2" descr="C:\MyunCache (2)\夏永祥\2021年\2-苏迪\2）疫情防控系统\公告\ccd4f1bc9ae766a8829856b53d3c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MyunCache (2)\夏永祥\2021年\2-苏迪\2）疫情防控系统\公告\ccd4f1bc9ae766a8829856b53d3cf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3362" cy="561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drawing>
          <wp:inline distT="0" distB="0" distL="0" distR="0">
            <wp:extent cx="2591435" cy="5614035"/>
            <wp:effectExtent l="0" t="0" r="0" b="5715"/>
            <wp:docPr id="1" name="图片 1" descr="C:\MyunCache (2)\夏永祥\2021年\2-苏迪\2）疫情防控系统\公告\21fff2d5fd70abe391cf25bd60e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MyunCache (2)\夏永祥\2021年\2-苏迪\2）疫情防控系统\公告\21fff2d5fd70abe391cf25bd60e6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924" cy="565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0"/>
        <w:spacing w:line="480" w:lineRule="auto"/>
        <w:ind w:left="480"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inline distT="0" distB="0" distL="0" distR="0">
            <wp:extent cx="2625725" cy="5687695"/>
            <wp:effectExtent l="0" t="0" r="3175" b="8255"/>
            <wp:docPr id="3" name="图片 3" descr="C:\MyunCache (2)\夏永祥\2021年\2-苏迪\2）疫情防控系统\公告\c8e7faa2f2342942cd4f7906eedd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MyunCache (2)\夏永祥\2021年\2-苏迪\2）疫情防控系统\公告\c8e7faa2f2342942cd4f7906eedd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457" cy="57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480" w:lineRule="auto"/>
        <w:ind w:left="480" w:firstLine="0" w:firstLineChars="0"/>
        <w:jc w:val="center"/>
        <w:rPr>
          <w:rFonts w:asciiTheme="minorEastAsia" w:hAnsiTheme="minorEastAsia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企业微信APP</w:t>
      </w:r>
    </w:p>
    <w:p>
      <w:pPr>
        <w:pStyle w:val="10"/>
        <w:spacing w:line="480" w:lineRule="auto"/>
        <w:ind w:left="48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进入“工作台”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hint="eastAsia" w:asciiTheme="minorEastAsia" w:hAnsiTheme="minorEastAsia"/>
          <w:sz w:val="24"/>
          <w:szCs w:val="24"/>
        </w:rPr>
        <w:t>移动校务平台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点击</w:t>
      </w:r>
      <w:r>
        <w:rPr>
          <w:rFonts w:hint="eastAsia" w:asciiTheme="minorEastAsia" w:hAnsiTheme="minorEastAsia"/>
          <w:sz w:val="24"/>
          <w:szCs w:val="24"/>
        </w:rPr>
        <w:t>相应</w:t>
      </w:r>
      <w:r>
        <w:rPr>
          <w:rFonts w:asciiTheme="minorEastAsia" w:hAnsiTheme="minorEastAsia"/>
          <w:sz w:val="24"/>
          <w:szCs w:val="24"/>
        </w:rPr>
        <w:t>图标</w:t>
      </w:r>
      <w:r>
        <w:rPr>
          <w:rFonts w:hint="eastAsia" w:asciiTheme="minorEastAsia" w:hAnsiTheme="minorEastAsia"/>
          <w:sz w:val="24"/>
          <w:szCs w:val="24"/>
        </w:rPr>
        <w:t>进行健康填报或者离沪</w:t>
      </w:r>
      <w:r>
        <w:rPr>
          <w:rFonts w:asciiTheme="minorEastAsia" w:hAnsiTheme="minorEastAsia"/>
          <w:sz w:val="24"/>
          <w:szCs w:val="24"/>
        </w:rPr>
        <w:t>申请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访客报备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pStyle w:val="10"/>
        <w:spacing w:line="480" w:lineRule="auto"/>
        <w:ind w:left="48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10"/>
        <w:spacing w:line="480" w:lineRule="auto"/>
        <w:ind w:left="1" w:leftChars="-228" w:right="-340" w:rightChars="-162" w:hanging="480" w:hangingChars="20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2647315" cy="5734050"/>
            <wp:effectExtent l="0" t="0" r="635" b="0"/>
            <wp:docPr id="5" name="图片 5" descr="C:\MyunCache (2)\夏永祥\2021年\2-苏迪\2）疫情防控系统\公告\226acc0701fbdb77890c4d87a07b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MyunCache (2)\夏永祥\2021年\2-苏迪\2）疫情防控系统\公告\226acc0701fbdb77890c4d87a07b3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7690" cy="582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0" distR="0">
            <wp:extent cx="2650490" cy="5741670"/>
            <wp:effectExtent l="0" t="0" r="0" b="0"/>
            <wp:docPr id="6" name="图片 6" descr="C:\MyunCache (2)\夏永祥\2021年\2-苏迪\2）疫情防控系统\公告\c8e7faa2f2342942cd4f7906eedd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MyunCache (2)\夏永祥\2021年\2-苏迪\2）疫情防控系统\公告\c8e7faa2f2342942cd4f7906eedd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0" cy="58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line="480" w:lineRule="auto"/>
        <w:ind w:left="480" w:firstLine="0" w:firstLineChars="0"/>
        <w:jc w:val="center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546"/>
    <w:multiLevelType w:val="multilevel"/>
    <w:tmpl w:val="1C7C0546"/>
    <w:lvl w:ilvl="0" w:tentative="0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A31617"/>
    <w:multiLevelType w:val="multilevel"/>
    <w:tmpl w:val="72A31617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A2"/>
    <w:rsid w:val="00044ADB"/>
    <w:rsid w:val="00087522"/>
    <w:rsid w:val="00094A15"/>
    <w:rsid w:val="000A2F27"/>
    <w:rsid w:val="00204F24"/>
    <w:rsid w:val="002633FA"/>
    <w:rsid w:val="00340893"/>
    <w:rsid w:val="004004A6"/>
    <w:rsid w:val="00407DCC"/>
    <w:rsid w:val="004438CC"/>
    <w:rsid w:val="005235E8"/>
    <w:rsid w:val="005903A3"/>
    <w:rsid w:val="00592A5E"/>
    <w:rsid w:val="007C4231"/>
    <w:rsid w:val="00823E9C"/>
    <w:rsid w:val="008B0BE7"/>
    <w:rsid w:val="008C2048"/>
    <w:rsid w:val="00927C41"/>
    <w:rsid w:val="00A75423"/>
    <w:rsid w:val="00B44703"/>
    <w:rsid w:val="00BE1465"/>
    <w:rsid w:val="00C51A59"/>
    <w:rsid w:val="00D15DFB"/>
    <w:rsid w:val="00D20005"/>
    <w:rsid w:val="00DA1B25"/>
    <w:rsid w:val="00DF34C7"/>
    <w:rsid w:val="00E578A2"/>
    <w:rsid w:val="00EC526C"/>
    <w:rsid w:val="00EC63D9"/>
    <w:rsid w:val="00F2196F"/>
    <w:rsid w:val="00F36BBF"/>
    <w:rsid w:val="00F83EDD"/>
    <w:rsid w:val="00FD130C"/>
    <w:rsid w:val="0E774E06"/>
    <w:rsid w:val="720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</Words>
  <Characters>123</Characters>
  <Lines>1</Lines>
  <Paragraphs>1</Paragraphs>
  <TotalTime>140</TotalTime>
  <ScaleCrop>false</ScaleCrop>
  <LinksUpToDate>false</LinksUpToDate>
  <CharactersWithSpaces>143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2021-01-21T06:02:00Z</dcterms:created>
  <dc:creator>微软用户</dc:creator>
  <cp:lastModifiedBy>周科亮</cp:lastModifiedBy>
  <dcterms:modified xsi:type="dcterms:W3CDTF">2021-01-23T14:15:51Z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